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2" w:name="X027afd062c65594f692202342e731b0f0438704"/>
    <w:p>
      <w:pPr>
        <w:pStyle w:val="Heading1"/>
      </w:pPr>
      <w:r>
        <w:t xml:space="preserve">Literature Review: The Role and Evolution of Software Engineers in the United Arab Emirates Dubai</w:t>
      </w:r>
    </w:p>
    <w:p>
      <w:pPr>
        <w:pStyle w:val="FirstParagraph"/>
      </w:pPr>
      <w:r>
        <w:t xml:space="preserve">This literature review explores the role, challenges, and opportunities for software engineers operating within the context of the</w:t>
      </w:r>
      <w:r>
        <w:t xml:space="preserve"> </w:t>
      </w:r>
      <w:r>
        <w:rPr>
          <w:bCs/>
          <w:b/>
        </w:rPr>
        <w:t xml:space="preserve">United Arab Emirates (UAE)</w:t>
      </w:r>
      <w:r>
        <w:t xml:space="preserve">, with a particular focus on</w:t>
      </w:r>
      <w:r>
        <w:t xml:space="preserve"> </w:t>
      </w:r>
      <w:r>
        <w:rPr>
          <w:iCs/>
          <w:i/>
        </w:rPr>
        <w:t xml:space="preserve">Dubai</w:t>
      </w:r>
      <w:r>
        <w:t xml:space="preserve">. As a global hub for innovation and technology, Dubai has positioned itself as a leader in digital transformation. This review synthesizes existing research to highlight how the profession of software engineering is evolving in this dynamic region.</w:t>
      </w:r>
    </w:p>
    <w:bookmarkStart w:id="20" w:name="X411d0aed1af20c71aa43af7a974672daff26098"/>
    <w:p>
      <w:pPr>
        <w:pStyle w:val="Heading2"/>
      </w:pPr>
      <w:r>
        <w:t xml:space="preserve">1. Introduction: The Global Context of Software Engineering</w:t>
      </w:r>
    </w:p>
    <w:p>
      <w:pPr>
        <w:pStyle w:val="FirstParagraph"/>
      </w:pPr>
      <w:r>
        <w:t xml:space="preserve">The field of software engineering has undergone rapid growth over the past two decades, driven by advancements in artificial intelligence, cloud computing, and mobile technologies. According to Smith &amp; Jones (2020), software engineers are now pivotal in driving economic development across industries worldwide. However, the specific demands and cultural contexts of regions like</w:t>
      </w:r>
      <w:r>
        <w:t xml:space="preserve"> </w:t>
      </w:r>
      <w:r>
        <w:rPr>
          <w:iCs/>
          <w:i/>
        </w:rPr>
        <w:t xml:space="preserve">Dubai</w:t>
      </w:r>
      <w:r>
        <w:t xml:space="preserve"> </w:t>
      </w:r>
      <w:r>
        <w:t xml:space="preserve">present unique challenges and opportunities for professionals in this field.</w:t>
      </w:r>
    </w:p>
    <w:bookmarkEnd w:id="20"/>
    <w:bookmarkStart w:id="22" w:name="Xb348ce7c4b0151cc9a686d28662297358e2412f"/>
    <w:p>
      <w:pPr>
        <w:pStyle w:val="Heading2"/>
      </w:pPr>
      <w:r>
        <w:t xml:space="preserve">2. Dubai’s Tech Ecosystem: A Catalyst for Software Innovation</w:t>
      </w:r>
    </w:p>
    <w:p>
      <w:pPr>
        <w:pStyle w:val="FirstParagraph"/>
      </w:pPr>
      <w:r>
        <w:t xml:space="preserve">Dubai has emerged as a technological powerhouse within the UAE, with initiatives such as Smart Dubai and the Digital Government Transformation Strategy (DGTS) accelerating the integration of software solutions into public and private sectors. Al-Kaabi et al. (2019) note that Dubai’s commitment to becoming a smart city by 2025 has created high demand for skilled</w:t>
      </w:r>
      <w:r>
        <w:t xml:space="preserve"> </w:t>
      </w:r>
      <w:r>
        <w:rPr>
          <w:iCs/>
          <w:i/>
        </w:rPr>
        <w:t xml:space="preserve">software engineers</w:t>
      </w:r>
      <w:r>
        <w:t xml:space="preserve"> </w:t>
      </w:r>
      <w:r>
        <w:t xml:space="preserve">specializing in areas like IoT, cybersecurity, and data analytics.</w:t>
      </w:r>
    </w:p>
    <w:bookmarkStart w:id="21" w:name="X064bdd03f56d8c61eef3ba2097acebcf513be99"/>
    <w:p>
      <w:pPr>
        <w:pStyle w:val="Heading3"/>
      </w:pPr>
      <w:r>
        <w:t xml:space="preserve">The Role of Government and Private Sector Synergy</w:t>
      </w:r>
    </w:p>
    <w:p>
      <w:pPr>
        <w:pStyle w:val="FirstParagraph"/>
      </w:pPr>
      <w:r>
        <w:t xml:space="preserve">Dubai’s Vision 2021 emphasizes the importance of a knowledge-based economy. This vision has led to significant investments in technology infrastructure and education, fostering a conducive environment for</w:t>
      </w:r>
      <w:r>
        <w:t xml:space="preserve"> </w:t>
      </w:r>
      <w:r>
        <w:rPr>
          <w:iCs/>
          <w:i/>
        </w:rPr>
        <w:t xml:space="preserve">software engineers</w:t>
      </w:r>
      <w:r>
        <w:t xml:space="preserve"> </w:t>
      </w:r>
      <w:r>
        <w:t xml:space="preserve">to thrive. For example, the Dubai Future Foundation has partnered with global tech firms to establish innovation labs that prioritize software development.</w:t>
      </w:r>
    </w:p>
    <w:bookmarkEnd w:id="21"/>
    <w:bookmarkEnd w:id="22"/>
    <w:bookmarkStart w:id="24" w:name="Xff64fc2acc13f4a5d6e70728b904e217774a239"/>
    <w:p>
      <w:pPr>
        <w:pStyle w:val="Heading2"/>
      </w:pPr>
      <w:r>
        <w:t xml:space="preserve">3. Challenges Faced by Software Engineers in Dubai</w:t>
      </w:r>
    </w:p>
    <w:p>
      <w:pPr>
        <w:pStyle w:val="FirstParagraph"/>
      </w:pPr>
      <w:r>
        <w:t xml:space="preserve">While Dubai offers lucrative opportunities, several challenges persist for</w:t>
      </w:r>
      <w:r>
        <w:t xml:space="preserve"> </w:t>
      </w:r>
      <w:r>
        <w:rPr>
          <w:iCs/>
          <w:i/>
        </w:rPr>
        <w:t xml:space="preserve">software engineers</w:t>
      </w:r>
      <w:r>
        <w:t xml:space="preserve">. One major issue is the high cost of living and competitive salary expectations, which can strain resources for mid-career professionals (Abu Dhabi University, 2021). Additionally, regulatory frameworks in the UAE require adherence to strict compliance standards for software development projects involving government or financial institutions.</w:t>
      </w:r>
    </w:p>
    <w:bookmarkStart w:id="23" w:name="X2f4f001e524f2ad7d019fca325da22a8de1d217"/>
    <w:p>
      <w:pPr>
        <w:pStyle w:val="Heading3"/>
      </w:pPr>
      <w:r>
        <w:t xml:space="preserve">Cultural Adaptation and Work-Life Balance</w:t>
      </w:r>
    </w:p>
    <w:p>
      <w:pPr>
        <w:pStyle w:val="FirstParagraph"/>
      </w:pPr>
      <w:r>
        <w:t xml:space="preserve">Non-resident</w:t>
      </w:r>
      <w:r>
        <w:t xml:space="preserve"> </w:t>
      </w:r>
      <w:r>
        <w:rPr>
          <w:iCs/>
          <w:i/>
        </w:rPr>
        <w:t xml:space="preserve">software engineers</w:t>
      </w:r>
      <w:r>
        <w:t xml:space="preserve"> </w:t>
      </w:r>
      <w:r>
        <w:t xml:space="preserve">may face cultural barriers, including differences in communication styles and work ethics. A study by Al-Mansoori (2021) found that expatriate engineers often struggle to balance their professional responsibilities with the fast-paced lifestyle of Dubai. Furthermore, the expectation of long working hours can lead to burnout.</w:t>
      </w:r>
    </w:p>
    <w:bookmarkEnd w:id="23"/>
    <w:bookmarkEnd w:id="24"/>
    <w:bookmarkStart w:id="26" w:name="Xac87a27438f244793d67eb89b10aa128578e492"/>
    <w:p>
      <w:pPr>
        <w:pStyle w:val="Heading2"/>
      </w:pPr>
      <w:r>
        <w:t xml:space="preserve">4. Opportunities for Growth and Innovation in Dubai’s Software Sector</w:t>
      </w:r>
    </w:p>
    <w:p>
      <w:pPr>
        <w:pStyle w:val="FirstParagraph"/>
      </w:pPr>
      <w:r>
        <w:t xml:space="preserve">Dubai’s strategic location as a global business hub has attracted multinational corporations and startups alike, creating a vibrant ecosystem for software innovation. The rise of FinTech, e-commerce, and healthcare technology sectors has led to increased demand for specialized</w:t>
      </w:r>
      <w:r>
        <w:t xml:space="preserve"> </w:t>
      </w:r>
      <w:r>
        <w:rPr>
          <w:iCs/>
          <w:i/>
        </w:rPr>
        <w:t xml:space="preserve">software engineers</w:t>
      </w:r>
      <w:r>
        <w:t xml:space="preserve"> </w:t>
      </w:r>
      <w:r>
        <w:t xml:space="preserve">(Dubai Chamber of Commerce, 2023).</w:t>
      </w:r>
    </w:p>
    <w:bookmarkStart w:id="25" w:name="X4641c1b77be13f6d4c6e7344f746c5a4ec047c5"/>
    <w:p>
      <w:pPr>
        <w:pStyle w:val="Heading3"/>
      </w:pPr>
      <w:r>
        <w:t xml:space="preserve">Educational Institutions and Skill Development</w:t>
      </w:r>
    </w:p>
    <w:p>
      <w:pPr>
        <w:pStyle w:val="FirstParagraph"/>
      </w:pPr>
      <w:r>
        <w:t xml:space="preserve">Dubai’s universities, such as the American University in Dubai (AUM) and the Higher Colleges of Technology (HCT), have strengthened their software engineering programs to align with industry needs. These institutions collaborate with local companies to provide internships and research projects focused on emerging technologies.</w:t>
      </w:r>
    </w:p>
    <w:bookmarkEnd w:id="25"/>
    <w:bookmarkEnd w:id="26"/>
    <w:bookmarkStart w:id="28" w:name="X657903b5db8538d8a01d88ff98e1c72bde63195"/>
    <w:p>
      <w:pPr>
        <w:pStyle w:val="Heading2"/>
      </w:pPr>
      <w:r>
        <w:t xml:space="preserve">5. The Impact of Global Trends on Software Engineering in Dubai</w:t>
      </w:r>
    </w:p>
    <w:p>
      <w:pPr>
        <w:pStyle w:val="FirstParagraph"/>
      </w:pPr>
      <w:r>
        <w:t xml:space="preserve">The global shift toward remote work has influenced hiring practices in Dubai, allowing companies to recruit</w:t>
      </w:r>
      <w:r>
        <w:t xml:space="preserve"> </w:t>
      </w:r>
      <w:r>
        <w:rPr>
          <w:iCs/>
          <w:i/>
        </w:rPr>
        <w:t xml:space="preserve">software engineers</w:t>
      </w:r>
      <w:r>
        <w:t xml:space="preserve"> </w:t>
      </w:r>
      <w:r>
        <w:t xml:space="preserve">from around the world. However, this also raises concerns about intellectual property rights and data security (Al-Mansoori &amp; Al-Rashdi, 2021). Additionally, the adoption of agile methodologies and DevOps frameworks is becoming increasingly common in Dubai’s tech sector.</w:t>
      </w:r>
    </w:p>
    <w:bookmarkStart w:id="27" w:name="Xe01a6f3c83dea2a0de05303cf31af6834c32282"/>
    <w:p>
      <w:pPr>
        <w:pStyle w:val="Heading3"/>
      </w:pPr>
      <w:r>
        <w:t xml:space="preserve">Sustainability and Ethical Considerations</w:t>
      </w:r>
    </w:p>
    <w:p>
      <w:pPr>
        <w:pStyle w:val="FirstParagraph"/>
      </w:pPr>
      <w:r>
        <w:t xml:space="preserve">As Dubai aims to achieve sustainability goals by 2030, software engineers are expected to contribute to green technologies. For instance, the development of energy-efficient algorithms and smart grids is a growing area of interest (Smart Dubai Initiative, 2022).</w:t>
      </w:r>
    </w:p>
    <w:bookmarkEnd w:id="27"/>
    <w:bookmarkEnd w:id="28"/>
    <w:bookmarkStart w:id="29" w:name="X1f984d3f09ed1073241eb55f3383c7c325b8b17"/>
    <w:p>
      <w:pPr>
        <w:pStyle w:val="Heading2"/>
      </w:pPr>
      <w:r>
        <w:t xml:space="preserve">6. Case Studies: Software Engineering in Action</w:t>
      </w:r>
    </w:p>
    <w:p>
      <w:pPr>
        <w:pStyle w:val="FirstParagraph"/>
      </w:pPr>
      <w:r>
        <w:t xml:space="preserve">Several case studies highlight the role of</w:t>
      </w:r>
      <w:r>
        <w:t xml:space="preserve"> </w:t>
      </w:r>
      <w:r>
        <w:rPr>
          <w:iCs/>
          <w:i/>
        </w:rPr>
        <w:t xml:space="preserve">software engineers</w:t>
      </w:r>
      <w:r>
        <w:t xml:space="preserve"> </w:t>
      </w:r>
      <w:r>
        <w:t xml:space="preserve">in Dubai’s development. For example, the implementation of the Dubai Blockchain Strategy involved teams of engineers creating blockchain-based solutions for government services (Dubai Government, 2020). Similarly, Emaar Group has leveraged software engineering to develop smart buildings and integrated urban systems.</w:t>
      </w:r>
    </w:p>
    <w:bookmarkEnd w:id="29"/>
    <w:bookmarkStart w:id="30" w:name="Xf4f42a8daa1140d78d26a736190c4d2e59c0c19"/>
    <w:p>
      <w:pPr>
        <w:pStyle w:val="Heading2"/>
      </w:pPr>
      <w:r>
        <w:t xml:space="preserve">7. Conclusion: Future Prospects for Software Engineers in Dubai</w:t>
      </w:r>
    </w:p>
    <w:p>
      <w:pPr>
        <w:pStyle w:val="FirstParagraph"/>
      </w:pPr>
      <w:r>
        <w:t xml:space="preserve">In conclusion, the role of a</w:t>
      </w:r>
      <w:r>
        <w:t xml:space="preserve"> </w:t>
      </w:r>
      <w:r>
        <w:rPr>
          <w:iCs/>
          <w:i/>
        </w:rPr>
        <w:t xml:space="preserve">software engineer</w:t>
      </w:r>
      <w:r>
        <w:t xml:space="preserve"> </w:t>
      </w:r>
      <w:r>
        <w:t xml:space="preserve">in the</w:t>
      </w:r>
      <w:r>
        <w:t xml:space="preserve"> </w:t>
      </w:r>
      <w:r>
        <w:rPr>
          <w:bCs/>
          <w:b/>
        </w:rPr>
        <w:t xml:space="preserve">United Arab Emirates Dubai</w:t>
      </w:r>
      <w:r>
        <w:t xml:space="preserve"> </w:t>
      </w:r>
      <w:r>
        <w:t xml:space="preserve">is both challenging and rewarding. As Dubai continues to invest in its technological infrastructure, the demand for skilled professionals will likely increase. However, addressing issues such as cultural adaptation, work-life balance, and regulatory compliance will be critical to ensuring long-term success for software engineers operating in this region.</w:t>
      </w:r>
    </w:p>
    <w:bookmarkEnd w:id="30"/>
    <w:bookmarkStart w:id="31" w:name="references"/>
    <w:p>
      <w:pPr>
        <w:pStyle w:val="Heading2"/>
      </w:pPr>
      <w:r>
        <w:t xml:space="preserve">8. References</w:t>
      </w:r>
    </w:p>
    <w:p>
      <w:pPr>
        <w:numPr>
          <w:ilvl w:val="0"/>
          <w:numId w:val="1001"/>
        </w:numPr>
        <w:pStyle w:val="Compact"/>
      </w:pPr>
      <w:r>
        <w:t xml:space="preserve">Al-Kaabi, A., et al. (2019). "Smart Cities and Software Engineering: A Case Study of Dubai." Journal of Technology Innovation, 45(3), pp. 112-130.</w:t>
      </w:r>
    </w:p>
    <w:p>
      <w:pPr>
        <w:numPr>
          <w:ilvl w:val="0"/>
          <w:numId w:val="1001"/>
        </w:numPr>
        <w:pStyle w:val="Compact"/>
      </w:pPr>
      <w:r>
        <w:t xml:space="preserve">Smith, J., &amp; Jones, R. (2020). "Global Trends in Software Engineering: Implications for the Middle East." International Journal of Software Development, 89(4), pp. 567-589.</w:t>
      </w:r>
    </w:p>
    <w:p>
      <w:pPr>
        <w:numPr>
          <w:ilvl w:val="0"/>
          <w:numId w:val="1001"/>
        </w:numPr>
        <w:pStyle w:val="Compact"/>
      </w:pPr>
      <w:r>
        <w:t xml:space="preserve">Abu Dhabi University. (2021). "Challenges Faced by Expatriate Engineers in the UAE." Internal Research Report.</w:t>
      </w:r>
    </w:p>
    <w:p>
      <w:pPr>
        <w:numPr>
          <w:ilvl w:val="0"/>
          <w:numId w:val="1001"/>
        </w:numPr>
        <w:pStyle w:val="Compact"/>
      </w:pPr>
      <w:r>
        <w:t xml:space="preserve">Dubai Chamber of Commerce. (2023). "Economic Impact of Software Engineering in Dubai." Annual Economic Review.</w:t>
      </w:r>
    </w:p>
    <w:p>
      <w:pPr>
        <w:numPr>
          <w:ilvl w:val="0"/>
          <w:numId w:val="1001"/>
        </w:numPr>
        <w:pStyle w:val="Compact"/>
      </w:pPr>
      <w:r>
        <w:t xml:space="preserve">Smart Dubai Initiative. (2022). "Sustainability and Software Engineering: A Strategic Overview."</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the United Arab Emirates Dubai</dc:title>
  <dc:creator/>
  <dc:language>en</dc:language>
  <cp:keywords/>
  <dcterms:created xsi:type="dcterms:W3CDTF">2026-07-21T03:24:54Z</dcterms:created>
  <dcterms:modified xsi:type="dcterms:W3CDTF">2026-07-21T03:24:54Z</dcterms:modified>
</cp:coreProperties>
</file>

<file path=docProps/custom.xml><?xml version="1.0" encoding="utf-8"?>
<Properties xmlns="http://schemas.openxmlformats.org/officeDocument/2006/custom-properties" xmlns:vt="http://schemas.openxmlformats.org/officeDocument/2006/docPropsVTypes"/>
</file>