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Bangladesh</w:t>
      </w:r>
      <w:r>
        <w:t xml:space="preserve"> </w:t>
      </w:r>
      <w:r>
        <w:t xml:space="preserve">Dhaka</w:t>
      </w:r>
    </w:p>
    <w:bookmarkStart w:id="28" w:name="X36e16353dc8772e776e13ee800c18d44d12e94b"/>
    <w:p>
      <w:pPr>
        <w:pStyle w:val="Heading1"/>
      </w:pPr>
      <w:r>
        <w:t xml:space="preserve">Literature Review: Special Education Teacher in Bangladesh Dhaka</w:t>
      </w:r>
    </w:p>
    <w:p>
      <w:pPr>
        <w:pStyle w:val="FirstParagraph"/>
      </w:pPr>
      <w:r>
        <w:t xml:space="preserve">The role of the</w:t>
      </w:r>
      <w:r>
        <w:t xml:space="preserve"> </w:t>
      </w:r>
      <w:r>
        <w:rPr>
          <w:bCs/>
          <w:b/>
        </w:rPr>
        <w:t xml:space="preserve">Special Education Teacher</w:t>
      </w:r>
      <w:r>
        <w:t xml:space="preserve"> </w:t>
      </w:r>
      <w:r>
        <w:t xml:space="preserve">has gained increasing attention globally as societies recognize the rights of individuals with disabilities to access quality education. In the context of</w:t>
      </w:r>
      <w:r>
        <w:t xml:space="preserve"> </w:t>
      </w:r>
      <w:r>
        <w:rPr>
          <w:bCs/>
          <w:b/>
        </w:rPr>
        <w:t xml:space="preserve">Bangladesh Dhaka</w:t>
      </w:r>
      <w:r>
        <w:t xml:space="preserve">, this role is particularly significant due to its status as a densely populated urban center and a hub for educational policy, research, and implementation. This Literature Review explores existing studies, challenges, and opportunities related to the</w:t>
      </w:r>
      <w:r>
        <w:t xml:space="preserve"> </w:t>
      </w:r>
      <w:r>
        <w:rPr>
          <w:bCs/>
          <w:b/>
        </w:rPr>
        <w:t xml:space="preserve">Special Education Teacher</w:t>
      </w:r>
      <w:r>
        <w:t xml:space="preserve"> </w:t>
      </w:r>
      <w:r>
        <w:t xml:space="preserve">in</w:t>
      </w:r>
      <w:r>
        <w:t xml:space="preserve"> </w:t>
      </w:r>
      <w:r>
        <w:rPr>
          <w:bCs/>
          <w:b/>
        </w:rPr>
        <w:t xml:space="preserve">Bangladesh Dhaka</w:t>
      </w:r>
      <w:r>
        <w:t xml:space="preserve">, emphasizing their contribution to inclusive education systems.</w:t>
      </w:r>
    </w:p>
    <w:bookmarkStart w:id="20" w:name="X689e792f13d95215fa9ae015b28ece559a254ae"/>
    <w:p>
      <w:pPr>
        <w:pStyle w:val="Heading2"/>
      </w:pPr>
      <w:r>
        <w:t xml:space="preserve">Historical Context of Special Education in Bangladesh</w:t>
      </w:r>
    </w:p>
    <w:p>
      <w:pPr>
        <w:pStyle w:val="FirstParagraph"/>
      </w:pPr>
      <w:r>
        <w:t xml:space="preserve">The history of special education in Bangladesh dates back to the early 20th century, with initial efforts focusing on visually impaired and hearing-impaired children. However, it was not until the 1980s that structured programs for children with diverse needs began to emerge. In</w:t>
      </w:r>
      <w:r>
        <w:t xml:space="preserve"> </w:t>
      </w:r>
      <w:r>
        <w:rPr>
          <w:bCs/>
          <w:b/>
        </w:rPr>
        <w:t xml:space="preserve">Bangladesh Dhaka</w:t>
      </w:r>
      <w:r>
        <w:t xml:space="preserve">, institutions such as the Bangladesh Institute of Development Studies (BIDS) and the National Institute of Special Education (NISE) played pivotal roles in shaping policies and training frameworks for</w:t>
      </w:r>
      <w:r>
        <w:t xml:space="preserve"> </w:t>
      </w:r>
      <w:r>
        <w:rPr>
          <w:bCs/>
          <w:b/>
        </w:rPr>
        <w:t xml:space="preserve">Special Education Teachers</w:t>
      </w:r>
      <w:r>
        <w:t xml:space="preserve">. A 2014 study by Rahman et al. highlighted that while progress has been made, systemic challenges persist, particularly in urban areas like Dhaka, where resource allocation remains uneven.</w:t>
      </w:r>
    </w:p>
    <w:bookmarkEnd w:id="20"/>
    <w:bookmarkStart w:id="21" w:name="X8c295b1d80c700a43e9ef5a2bb4ac54d738cd0b"/>
    <w:p>
      <w:pPr>
        <w:pStyle w:val="Heading2"/>
      </w:pPr>
      <w:r>
        <w:t xml:space="preserve">The Role of the Special Education Teacher in Bangladesh Dhaka</w:t>
      </w:r>
    </w:p>
    <w:p>
      <w:pPr>
        <w:pStyle w:val="FirstParagraph"/>
      </w:pPr>
      <w:r>
        <w:t xml:space="preserve">Research consistently underscores the critical role of the</w:t>
      </w:r>
      <w:r>
        <w:t xml:space="preserve"> </w:t>
      </w:r>
      <w:r>
        <w:rPr>
          <w:bCs/>
          <w:b/>
        </w:rPr>
        <w:t xml:space="preserve">Special Education Teacher</w:t>
      </w:r>
      <w:r>
        <w:t xml:space="preserve"> </w:t>
      </w:r>
      <w:r>
        <w:t xml:space="preserve">in fostering inclusive education environments. In</w:t>
      </w:r>
      <w:r>
        <w:t xml:space="preserve"> </w:t>
      </w:r>
      <w:r>
        <w:rPr>
          <w:bCs/>
          <w:b/>
        </w:rPr>
        <w:t xml:space="preserve">Bangladesh Dhaka</w:t>
      </w:r>
      <w:r>
        <w:t xml:space="preserve">, these educators are tasked with addressing a wide range of needs, including intellectual disabilities, autism spectrum disorders, and physical impairments. A 2019 study by Islam and Begum noted that</w:t>
      </w:r>
      <w:r>
        <w:t xml:space="preserve"> </w:t>
      </w:r>
      <w:r>
        <w:rPr>
          <w:bCs/>
          <w:b/>
        </w:rPr>
        <w:t xml:space="preserve">Special Education Teachers</w:t>
      </w:r>
      <w:r>
        <w:t xml:space="preserve"> </w:t>
      </w:r>
      <w:r>
        <w:t xml:space="preserve">in Dhaka often serve as both educators and advocates for students with disabilities, navigating complex socio-cultural dynamics while ensuring compliance with national frameworks like the Bangladesh Constitution’s Article 13(5), which guarantees equal educational opportunities.</w:t>
      </w:r>
    </w:p>
    <w:bookmarkEnd w:id="21"/>
    <w:bookmarkStart w:id="22" w:name="X28272b0da2988d73e1a25b1749b0bb7c929792c"/>
    <w:p>
      <w:pPr>
        <w:pStyle w:val="Heading2"/>
      </w:pPr>
      <w:r>
        <w:t xml:space="preserve">Challenges Faced by Special Education Teachers in Dhaka</w:t>
      </w:r>
    </w:p>
    <w:p>
      <w:pPr>
        <w:pStyle w:val="FirstParagraph"/>
      </w:pPr>
      <w:r>
        <w:t xml:space="preserve">Despite their vital contributions,</w:t>
      </w:r>
      <w:r>
        <w:t xml:space="preserve"> </w:t>
      </w:r>
      <w:r>
        <w:rPr>
          <w:bCs/>
          <w:b/>
        </w:rPr>
        <w:t xml:space="preserve">Special Education Teachers</w:t>
      </w:r>
      <w:r>
        <w:t xml:space="preserve"> </w:t>
      </w:r>
      <w:r>
        <w:t xml:space="preserve">in</w:t>
      </w:r>
      <w:r>
        <w:t xml:space="preserve"> </w:t>
      </w:r>
      <w:r>
        <w:rPr>
          <w:bCs/>
          <w:b/>
        </w:rPr>
        <w:t xml:space="preserve">Bangladesh Dhaka</w:t>
      </w:r>
      <w:r>
        <w:t xml:space="preserve"> </w:t>
      </w:r>
      <w:r>
        <w:t xml:space="preserve">face multifaceted challenges. A 2021 report by the Bangladesh Institute of Development Research (BIDR) identified several barriers, including inadequate training programs, insufficient funding for special education infrastructure, and a lack of standardized curricula tailored to diverse student needs. Additionally, societal stigma toward disability in Dhaka’s densely populated neighborhoods often hinders enrollment rates and parental support. For instance, studies by Ahmed et al. (2020) revealed that many parents in low-income areas of Dhaka remain reluctant to send their children with disabilities to school due to misconceptions about integration and academic outcomes.</w:t>
      </w:r>
    </w:p>
    <w:bookmarkEnd w:id="22"/>
    <w:bookmarkStart w:id="23" w:name="training-and-professional-development"/>
    <w:p>
      <w:pPr>
        <w:pStyle w:val="Heading2"/>
      </w:pPr>
      <w:r>
        <w:t xml:space="preserve">Training and Professional Development</w:t>
      </w:r>
    </w:p>
    <w:p>
      <w:pPr>
        <w:pStyle w:val="FirstParagraph"/>
      </w:pPr>
      <w:r>
        <w:t xml:space="preserve">The preparation of</w:t>
      </w:r>
      <w:r>
        <w:t xml:space="preserve"> </w:t>
      </w:r>
      <w:r>
        <w:rPr>
          <w:bCs/>
          <w:b/>
        </w:rPr>
        <w:t xml:space="preserve">Special Education Teachers</w:t>
      </w:r>
      <w:r>
        <w:t xml:space="preserve"> </w:t>
      </w:r>
      <w:r>
        <w:t xml:space="preserve">in Bangladesh has evolved over the decades. The Department of Special Education under the Ministry of Education introduced a four-year undergraduate program in special education starting in 2015, which now operates at institutions like Dhaka University and BRAC University. However, a 2022 survey by Khan and Chowdhury highlighted gaps in practical training, with many graduates reporting limited exposure to real-world classroom scenarios involving students with disabilities. Furthermore, continuous professional development opportunities remain scarce in</w:t>
      </w:r>
      <w:r>
        <w:t xml:space="preserve"> </w:t>
      </w:r>
      <w:r>
        <w:rPr>
          <w:bCs/>
          <w:b/>
        </w:rPr>
        <w:t xml:space="preserve">Bangladesh Dhaka</w:t>
      </w:r>
      <w:r>
        <w:t xml:space="preserve">, limiting the capacity of teachers to adapt to new methodologies or technologies.</w:t>
      </w:r>
    </w:p>
    <w:bookmarkEnd w:id="23"/>
    <w:bookmarkStart w:id="24" w:name="policy-and-institutional-frameworks"/>
    <w:p>
      <w:pPr>
        <w:pStyle w:val="Heading2"/>
      </w:pPr>
      <w:r>
        <w:t xml:space="preserve">Policy and Institutional Frameworks</w:t>
      </w:r>
    </w:p>
    <w:p>
      <w:pPr>
        <w:pStyle w:val="FirstParagraph"/>
      </w:pPr>
      <w:r>
        <w:t xml:space="preserve">The National Policy on Special Education (NPSE), formulated in 2016, emphasizes the need for trained</w:t>
      </w:r>
      <w:r>
        <w:t xml:space="preserve"> </w:t>
      </w:r>
      <w:r>
        <w:rPr>
          <w:bCs/>
          <w:b/>
        </w:rPr>
        <w:t xml:space="preserve">Special Education Teachers</w:t>
      </w:r>
      <w:r>
        <w:t xml:space="preserve"> </w:t>
      </w:r>
      <w:r>
        <w:t xml:space="preserve">and inclusive learning environments. In Dhaka, institutions such as the NISE and the BRAC Institute of Educational Development have collaborated with local governments to implement these policies. However, a 2023 analysis by Chowdhury et al. pointed out that policy implementation is uneven, particularly in private schools and non-governmental organizations (NGOs) operating in Dhaka’s informal settlements. The lack of coordination between governmental bodies and grassroots organizations often results in fragmented service delivery.</w:t>
      </w:r>
    </w:p>
    <w:bookmarkEnd w:id="24"/>
    <w:bookmarkStart w:id="25" w:name="X3f1aa80980a9de7bde0d7f98a4b6866ed8214e7"/>
    <w:p>
      <w:pPr>
        <w:pStyle w:val="Heading2"/>
      </w:pPr>
      <w:r>
        <w:t xml:space="preserve">Technological Innovations and Future Directions</w:t>
      </w:r>
    </w:p>
    <w:p>
      <w:pPr>
        <w:pStyle w:val="FirstParagraph"/>
      </w:pPr>
      <w:r>
        <w:t xml:space="preserve">In recent years, the integration of technology has emerged as a promising avenue for improving special education outcomes. In</w:t>
      </w:r>
      <w:r>
        <w:t xml:space="preserve"> </w:t>
      </w:r>
      <w:r>
        <w:rPr>
          <w:bCs/>
          <w:b/>
        </w:rPr>
        <w:t xml:space="preserve">Bangladesh Dhaka</w:t>
      </w:r>
      <w:r>
        <w:t xml:space="preserve">, initiatives such as the Digital Bangladesh Project have begun to leverage digital tools to support students with disabilities. For example, assistive technologies like text-to-speech software and interactive whiteboards are being piloted in select schools. However, a 2023 study by Hossain et al. noted that</w:t>
      </w:r>
      <w:r>
        <w:t xml:space="preserve"> </w:t>
      </w:r>
      <w:r>
        <w:rPr>
          <w:bCs/>
          <w:b/>
        </w:rPr>
        <w:t xml:space="preserve">Special Education Teachers</w:t>
      </w:r>
      <w:r>
        <w:t xml:space="preserve"> </w:t>
      </w:r>
      <w:r>
        <w:t xml:space="preserve">in Dhaka frequently lack access to these resources due to budget constraints and limited technical training.</w:t>
      </w:r>
    </w:p>
    <w:bookmarkEnd w:id="25"/>
    <w:bookmarkStart w:id="26" w:name="sociocultural-considerations"/>
    <w:p>
      <w:pPr>
        <w:pStyle w:val="Heading2"/>
      </w:pPr>
      <w:r>
        <w:t xml:space="preserve">Sociocultural Considerations</w:t>
      </w:r>
    </w:p>
    <w:p>
      <w:pPr>
        <w:pStyle w:val="FirstParagraph"/>
      </w:pPr>
      <w:r>
        <w:t xml:space="preserve">The socio-cultural fabric of</w:t>
      </w:r>
      <w:r>
        <w:t xml:space="preserve"> </w:t>
      </w:r>
      <w:r>
        <w:rPr>
          <w:bCs/>
          <w:b/>
        </w:rPr>
        <w:t xml:space="preserve">Bangladesh Dhaka</w:t>
      </w:r>
      <w:r>
        <w:t xml:space="preserve"> </w:t>
      </w:r>
      <w:r>
        <w:t xml:space="preserve">significantly influences the work of</w:t>
      </w:r>
      <w:r>
        <w:t xml:space="preserve"> </w:t>
      </w:r>
      <w:r>
        <w:rPr>
          <w:bCs/>
          <w:b/>
        </w:rPr>
        <w:t xml:space="preserve">Special Education Teachers</w:t>
      </w:r>
      <w:r>
        <w:t xml:space="preserve">. Traditional attitudes toward disability, often rooted in religious and cultural beliefs, can create resistance to inclusive education. A 2020 qualitative study by Sarker et al. found that many teachers in Dhaka struggle to bridge the gap between modern educational practices and community expectations. This highlights the need for culturally sensitive training programs that equip</w:t>
      </w:r>
      <w:r>
        <w:t xml:space="preserve"> </w:t>
      </w:r>
      <w:r>
        <w:rPr>
          <w:bCs/>
          <w:b/>
        </w:rPr>
        <w:t xml:space="preserve">Special Education Teachers</w:t>
      </w:r>
      <w:r>
        <w:t xml:space="preserve"> </w:t>
      </w:r>
      <w:r>
        <w:t xml:space="preserve">with strategies to engage families and communities effectively.</w:t>
      </w:r>
    </w:p>
    <w:bookmarkEnd w:id="26"/>
    <w:bookmarkStart w:id="27" w:name="conclusion"/>
    <w:p>
      <w:pPr>
        <w:pStyle w:val="Heading2"/>
      </w:pPr>
      <w:r>
        <w:t xml:space="preserve">Conclusion</w:t>
      </w:r>
    </w:p>
    <w:p>
      <w:pPr>
        <w:pStyle w:val="FirstParagraph"/>
      </w:pPr>
      <w:r>
        <w:t xml:space="preserve">In conclusion, the role of the</w:t>
      </w:r>
      <w:r>
        <w:t xml:space="preserve"> </w:t>
      </w:r>
      <w:r>
        <w:rPr>
          <w:bCs/>
          <w:b/>
        </w:rPr>
        <w:t xml:space="preserve">Special Education Teacher</w:t>
      </w:r>
      <w:r>
        <w:t xml:space="preserve"> </w:t>
      </w:r>
      <w:r>
        <w:t xml:space="preserve">in</w:t>
      </w:r>
      <w:r>
        <w:t xml:space="preserve"> </w:t>
      </w:r>
      <w:r>
        <w:rPr>
          <w:bCs/>
          <w:b/>
        </w:rPr>
        <w:t xml:space="preserve">Bangladesh Dhaka</w:t>
      </w:r>
      <w:r>
        <w:t xml:space="preserve"> </w:t>
      </w:r>
      <w:r>
        <w:t xml:space="preserve">is both critical and challenging. While progress has been made in policy formulation and training programs, systemic barriers such as resource scarcity, societal stigma, and uneven implementation continue to hinder their effectiveness. Future efforts must prioritize strengthening the capacity of</w:t>
      </w:r>
      <w:r>
        <w:t xml:space="preserve"> </w:t>
      </w:r>
      <w:r>
        <w:rPr>
          <w:bCs/>
          <w:b/>
        </w:rPr>
        <w:t xml:space="preserve">Special Education Teachers</w:t>
      </w:r>
      <w:r>
        <w:t xml:space="preserve"> </w:t>
      </w:r>
      <w:r>
        <w:t xml:space="preserve">through enhanced training, technological integration, and community engagement. As Dhaka continues to grow as a center for innovation and education in Bangladesh, the development of an inclusive special education system will be essential for realizing the rights of all children to quality learning opportunities.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Teachers in Bangladesh Dhaka</dc:title>
  <dc:creator/>
  <dc:language>en</dc:language>
  <cp:keywords/>
  <dcterms:created xsi:type="dcterms:W3CDTF">2026-07-24T21:25:21Z</dcterms:created>
  <dcterms:modified xsi:type="dcterms:W3CDTF">2026-07-24T21:25:21Z</dcterms:modified>
</cp:coreProperties>
</file>

<file path=docProps/custom.xml><?xml version="1.0" encoding="utf-8"?>
<Properties xmlns="http://schemas.openxmlformats.org/officeDocument/2006/custom-properties" xmlns:vt="http://schemas.openxmlformats.org/officeDocument/2006/docPropsVTypes"/>
</file>