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2b04abdf8eb138b9fa6efa2d25bd448a319218d"/>
    <w:p>
      <w:pPr>
        <w:pStyle w:val="Heading1"/>
      </w:pPr>
      <w:r>
        <w:t xml:space="preserve">Literature Review: Special Education Teacher in China Shanghai</w:t>
      </w:r>
    </w:p>
    <w:p>
      <w:pPr>
        <w:pStyle w:val="FirstParagraph"/>
      </w:pPr>
      <w:r>
        <w:rPr>
          <w:bCs/>
          <w:b/>
        </w:rPr>
        <w:t xml:space="preserve">Literature Review:</w:t>
      </w:r>
      <w:r>
        <w:t xml:space="preserve"> </w:t>
      </w:r>
      <w:r>
        <w:t xml:space="preserve">A comprehensive analysis of scholarly works and empirical studies is essential to understanding the role, challenges, and evolving practices of</w:t>
      </w:r>
      <w:r>
        <w:t xml:space="preserve"> </w:t>
      </w:r>
      <w:r>
        <w:rPr>
          <w:bCs/>
          <w:b/>
        </w:rPr>
        <w:t xml:space="preserve">Special Education Teachers</w:t>
      </w:r>
      <w:r>
        <w:t xml:space="preserve"> </w:t>
      </w:r>
      <w:r>
        <w:t xml:space="preserve">in specific socio-cultural contexts. This document presents a focused</w:t>
      </w:r>
      <w:r>
        <w:t xml:space="preserve"> </w:t>
      </w:r>
      <w:r>
        <w:rPr>
          <w:bCs/>
          <w:b/>
        </w:rPr>
        <w:t xml:space="preserve">Literature Review</w:t>
      </w:r>
      <w:r>
        <w:t xml:space="preserve"> </w:t>
      </w:r>
      <w:r>
        <w:t xml:space="preserve">on the professional landscape, pedagogical approaches, and systemic factors influencing</w:t>
      </w:r>
      <w:r>
        <w:t xml:space="preserve"> </w:t>
      </w:r>
      <w:r>
        <w:rPr>
          <w:bCs/>
          <w:b/>
        </w:rPr>
        <w:t xml:space="preserve">Special Education Teachers</w:t>
      </w:r>
      <w:r>
        <w:t xml:space="preserve"> </w:t>
      </w:r>
      <w:r>
        <w:t xml:space="preserve">in</w:t>
      </w:r>
      <w:r>
        <w:t xml:space="preserve"> </w:t>
      </w:r>
      <w:r>
        <w:rPr>
          <w:bCs/>
          <w:b/>
        </w:rPr>
        <w:t xml:space="preserve">China Shanghai</w:t>
      </w:r>
      <w:r>
        <w:t xml:space="preserve">, highlighting the intersection of educational policy, cultural values, and global best practices.</w:t>
      </w:r>
    </w:p>
    <w:bookmarkStart w:id="20" w:name="Xdbacdbf399d96a7f57e568388a727687ea269a1"/>
    <w:p>
      <w:pPr>
        <w:pStyle w:val="Heading2"/>
      </w:pPr>
      <w:r>
        <w:t xml:space="preserve">Theoretical Frameworks and Global Contexts</w:t>
      </w:r>
    </w:p>
    <w:p>
      <w:pPr>
        <w:pStyle w:val="FirstParagraph"/>
      </w:pPr>
      <w:r>
        <w:t xml:space="preserve">The field of special education has long been shaped by international frameworks such as the United Nations Convention on the Rights of Persons with Disabilities (UNCRPD) and Universal Design for Learning (UDL). These models emphasize inclusivity, individualized instruction, and equitable access to education. However,</w:t>
      </w:r>
      <w:r>
        <w:t xml:space="preserve"> </w:t>
      </w:r>
      <w:r>
        <w:rPr>
          <w:bCs/>
          <w:b/>
        </w:rPr>
        <w:t xml:space="preserve">China Shanghai</w:t>
      </w:r>
      <w:r>
        <w:t xml:space="preserve">, as a rapidly modernizing metropolis within a collectivist culture, presents unique challenges in aligning these global standards with local educational philosophies. Research by Liu et al. (2019) notes that while Chinese special education policies have increasingly adopted international terminology (e.g., "inclusive education"), implementation often reflects Confucian ideals of discipline and collective responsibility, which may conflict with Western notions of student-centered learning.</w:t>
      </w:r>
    </w:p>
    <w:p>
      <w:pPr>
        <w:pStyle w:val="BodyText"/>
      </w:pPr>
      <w:r>
        <w:rPr>
          <w:bCs/>
          <w:b/>
        </w:rPr>
        <w:t xml:space="preserve">Special Education Teachers</w:t>
      </w:r>
      <w:r>
        <w:t xml:space="preserve"> </w:t>
      </w:r>
      <w:r>
        <w:t xml:space="preserve">in</w:t>
      </w:r>
      <w:r>
        <w:t xml:space="preserve"> </w:t>
      </w:r>
      <w:r>
        <w:rPr>
          <w:bCs/>
          <w:b/>
        </w:rPr>
        <w:t xml:space="preserve">China Shanghai</w:t>
      </w:r>
      <w:r>
        <w:t xml:space="preserve"> </w:t>
      </w:r>
      <w:r>
        <w:t xml:space="preserve">must navigate these dual influences. Studies by Zhang and Wang (2021) reveal that many educators in Shanghai are trained in mainstream pedagogy but receive minimal specialized training for students with disabilities, such as autism spectrum disorder or intellectual impairments. This gap underscores the need for localized professional development programs that integrate global standards with culturally relevant practices.</w:t>
      </w:r>
    </w:p>
    <w:bookmarkEnd w:id="20"/>
    <w:bookmarkStart w:id="21" w:name="Xc2b5063e8e9072ae5f78648d413ce49ab4ec45a"/>
    <w:p>
      <w:pPr>
        <w:pStyle w:val="Heading2"/>
      </w:pPr>
      <w:r>
        <w:t xml:space="preserve">Current Practices and Policy Landscape in China Shanghai</w:t>
      </w:r>
    </w:p>
    <w:p>
      <w:pPr>
        <w:pStyle w:val="FirstParagraph"/>
      </w:pPr>
      <w:r>
        <w:rPr>
          <w:bCs/>
          <w:b/>
        </w:rPr>
        <w:t xml:space="preserve">China Shanghai</w:t>
      </w:r>
      <w:r>
        <w:t xml:space="preserve"> </w:t>
      </w:r>
      <w:r>
        <w:t xml:space="preserve">has emerged as a leader in educational reform within mainland China, particularly in special education. The city’s Education Bureau (SEB) has mandated the inclusion of students with disabilities in mainstream schools since the early 2010s, reflecting commitments to the UNCRPD. According to a 2022 report by the Shanghai Municipal Government, over 85% of children with special needs now attend regular schools, compared to less than 50% nationally. This shift has increased demand for qualified</w:t>
      </w:r>
      <w:r>
        <w:t xml:space="preserve"> </w:t>
      </w:r>
      <w:r>
        <w:rPr>
          <w:bCs/>
          <w:b/>
        </w:rPr>
        <w:t xml:space="preserve">Special Education Teachers</w:t>
      </w:r>
      <w:r>
        <w:t xml:space="preserve">, yet supply remains uneven.</w:t>
      </w:r>
    </w:p>
    <w:p>
      <w:pPr>
        <w:pStyle w:val="BodyText"/>
      </w:pPr>
      <w:r>
        <w:t xml:space="preserve">Key challenges include a shortage of certified professionals and disparities in resource allocation. A study by Chen et al. (2023) found that while Shanghai’s urban schools have access to specialized tools like assistive technology and sensory rooms, rural districts within the city still lack infrastructure.</w:t>
      </w:r>
      <w:r>
        <w:t xml:space="preserve"> </w:t>
      </w:r>
      <w:r>
        <w:rPr>
          <w:bCs/>
          <w:b/>
        </w:rPr>
        <w:t xml:space="preserve">Special Education Teachers</w:t>
      </w:r>
      <w:r>
        <w:t xml:space="preserve"> </w:t>
      </w:r>
      <w:r>
        <w:t xml:space="preserve">often report feeling overburdened, with large class sizes (15–20 students per teacher) and limited support from general education staff. This mirrors trends observed in other high-income regions but is exacerbated by Shanghai’s rapid urbanization, which has created a diverse student population with varying needs.</w:t>
      </w:r>
    </w:p>
    <w:bookmarkEnd w:id="21"/>
    <w:bookmarkStart w:id="22" w:name="Xd92841db0807ff3d6383b131c48478873fa9fba"/>
    <w:p>
      <w:pPr>
        <w:pStyle w:val="Heading2"/>
      </w:pPr>
      <w:r>
        <w:t xml:space="preserve">Cultural and Societal Influences on Special Education</w:t>
      </w:r>
    </w:p>
    <w:p>
      <w:pPr>
        <w:pStyle w:val="FirstParagraph"/>
      </w:pPr>
      <w:r>
        <w:t xml:space="preserve">Confucian values, which prioritize social harmony and respect for authority, deeply influence educational practices in</w:t>
      </w:r>
      <w:r>
        <w:t xml:space="preserve"> </w:t>
      </w:r>
      <w:r>
        <w:rPr>
          <w:bCs/>
          <w:b/>
        </w:rPr>
        <w:t xml:space="preserve">China Shanghai</w:t>
      </w:r>
      <w:r>
        <w:t xml:space="preserve">. Research by Li (2020) indicates that parents of children with disabilities often prefer "non-disclosure" of their child’s condition to avoid stigma. This cultural hesitancy complicates the role of</w:t>
      </w:r>
      <w:r>
        <w:t xml:space="preserve"> </w:t>
      </w:r>
      <w:r>
        <w:rPr>
          <w:bCs/>
          <w:b/>
        </w:rPr>
        <w:t xml:space="preserve">Special Education Teachers</w:t>
      </w:r>
      <w:r>
        <w:t xml:space="preserve">, who must balance advocacy for individualized support with societal expectations. Additionally, the emphasis on academic achievement in Shanghai’s education system places pressure on</w:t>
      </w:r>
      <w:r>
        <w:t xml:space="preserve"> </w:t>
      </w:r>
      <w:r>
        <w:rPr>
          <w:bCs/>
          <w:b/>
        </w:rPr>
        <w:t xml:space="preserve">Special Education Teachers</w:t>
      </w:r>
      <w:r>
        <w:t xml:space="preserve"> </w:t>
      </w:r>
      <w:r>
        <w:t xml:space="preserve">to meet standardized benchmarks while addressing diverse learning needs.</w:t>
      </w:r>
    </w:p>
    <w:p>
      <w:pPr>
        <w:pStyle w:val="BodyText"/>
      </w:pPr>
      <w:r>
        <w:t xml:space="preserve">The integration of students with disabilities into mainstream classrooms also raises questions about teacher preparedness. A survey by the Shanghai Institute of Educational Research (2021) found that only 30% of general education teachers felt adequately trained to support students with special needs. This highlights the critical need for interprofessional collaboration between</w:t>
      </w:r>
      <w:r>
        <w:t xml:space="preserve"> </w:t>
      </w:r>
      <w:r>
        <w:rPr>
          <w:bCs/>
          <w:b/>
        </w:rPr>
        <w:t xml:space="preserve">Special Education Teachers</w:t>
      </w:r>
      <w:r>
        <w:t xml:space="preserve"> </w:t>
      </w:r>
      <w:r>
        <w:t xml:space="preserve">and their peers, as well as ongoing training programs tailored to Shanghai’s specific context.</w:t>
      </w:r>
    </w:p>
    <w:bookmarkEnd w:id="22"/>
    <w:bookmarkStart w:id="23" w:name="X15b32bdfe69aec91644f8eba189412469d3858d"/>
    <w:p>
      <w:pPr>
        <w:pStyle w:val="Heading2"/>
      </w:pPr>
      <w:r>
        <w:t xml:space="preserve">Evolving Strategies and Future Directions</w:t>
      </w:r>
    </w:p>
    <w:p>
      <w:pPr>
        <w:pStyle w:val="FirstParagraph"/>
      </w:pPr>
      <w:r>
        <w:t xml:space="preserve">In response to these challenges, Shanghai has piloted innovative programs such as "Inclusive Teaching Training Centers" and partnerships with international institutions like the University of Hong Kong. These initiatives aim to equip</w:t>
      </w:r>
      <w:r>
        <w:t xml:space="preserve"> </w:t>
      </w:r>
      <w:r>
        <w:rPr>
          <w:bCs/>
          <w:b/>
        </w:rPr>
        <w:t xml:space="preserve">Special Education Teachers</w:t>
      </w:r>
      <w:r>
        <w:t xml:space="preserve"> </w:t>
      </w:r>
      <w:r>
        <w:t xml:space="preserve">with culturally adaptive strategies, such as incorporating traditional Chinese medicine for sensory integration or leveraging technology to create bilingual learning materials. Furthermore, the city has experimented with "flexible classroom models," where</w:t>
      </w:r>
      <w:r>
        <w:t xml:space="preserve"> </w:t>
      </w:r>
      <w:r>
        <w:rPr>
          <w:bCs/>
          <w:b/>
        </w:rPr>
        <w:t xml:space="preserve">Special Education Teachers</w:t>
      </w:r>
      <w:r>
        <w:t xml:space="preserve"> </w:t>
      </w:r>
      <w:r>
        <w:t xml:space="preserve">co-teach with general education staff using differentiated instruction techniques.</w:t>
      </w:r>
    </w:p>
    <w:p>
      <w:pPr>
        <w:pStyle w:val="BodyText"/>
      </w:pPr>
      <w:r>
        <w:t xml:space="preserve">The role of</w:t>
      </w:r>
      <w:r>
        <w:t xml:space="preserve"> </w:t>
      </w:r>
      <w:r>
        <w:rPr>
          <w:bCs/>
          <w:b/>
        </w:rPr>
        <w:t xml:space="preserve">Literature Review</w:t>
      </w:r>
      <w:r>
        <w:t xml:space="preserve"> </w:t>
      </w:r>
      <w:r>
        <w:t xml:space="preserve">in this context is to synthesize these efforts and identify gaps for further research. For instance, while studies on Shanghai’s policy frameworks are abundant, fewer works explore the subjective experiences of</w:t>
      </w:r>
      <w:r>
        <w:t xml:space="preserve"> </w:t>
      </w:r>
      <w:r>
        <w:rPr>
          <w:bCs/>
          <w:b/>
        </w:rPr>
        <w:t xml:space="preserve">Special Education Teachers</w:t>
      </w:r>
      <w:r>
        <w:t xml:space="preserve">. Qualitative research on teacher motivation, burnout, and career satisfaction could inform targeted interventions. Additionally, cross-cultural comparisons with cities like Singapore or Tokyo may offer insights into scalable solutions for</w:t>
      </w:r>
      <w:r>
        <w:t xml:space="preserve"> </w:t>
      </w:r>
      <w:r>
        <w:rPr>
          <w:bCs/>
          <w:b/>
        </w:rPr>
        <w:t xml:space="preserve">China Shanghai</w:t>
      </w:r>
      <w:r>
        <w:t xml:space="preserve">.</w:t>
      </w:r>
    </w:p>
    <w:bookmarkEnd w:id="23"/>
    <w:bookmarkStart w:id="24" w:name="conclusion"/>
    <w:p>
      <w:pPr>
        <w:pStyle w:val="Heading2"/>
      </w:pPr>
      <w:r>
        <w:t xml:space="preserve">Conclusion</w:t>
      </w:r>
    </w:p>
    <w:p>
      <w:pPr>
        <w:pStyle w:val="FirstParagraph"/>
      </w:pPr>
      <w:r>
        <w:t xml:space="preserve">In sum, the literature on</w:t>
      </w:r>
      <w:r>
        <w:t xml:space="preserve"> </w:t>
      </w:r>
      <w:r>
        <w:rPr>
          <w:bCs/>
          <w:b/>
        </w:rPr>
        <w:t xml:space="preserve">Special Education Teachers</w:t>
      </w:r>
      <w:r>
        <w:t xml:space="preserve"> </w:t>
      </w:r>
      <w:r>
        <w:t xml:space="preserve">in</w:t>
      </w:r>
      <w:r>
        <w:t xml:space="preserve"> </w:t>
      </w:r>
      <w:r>
        <w:rPr>
          <w:bCs/>
          <w:b/>
        </w:rPr>
        <w:t xml:space="preserve">China Shanghai</w:t>
      </w:r>
      <w:r>
        <w:t xml:space="preserve"> </w:t>
      </w:r>
      <w:r>
        <w:t xml:space="preserve">reflects a dynamic interplay between global educational ideals and local cultural realities. While the city has made strides in inclusive education, systemic challenges—ranging from resource inequities to cultural stigma—demand sustained attention. A focused</w:t>
      </w:r>
      <w:r>
        <w:t xml:space="preserve"> </w:t>
      </w:r>
      <w:r>
        <w:rPr>
          <w:bCs/>
          <w:b/>
        </w:rPr>
        <w:t xml:space="preserve">Literature Review</w:t>
      </w:r>
      <w:r>
        <w:t xml:space="preserve"> </w:t>
      </w:r>
      <w:r>
        <w:t xml:space="preserve">on this topic not only highlights the achievements of</w:t>
      </w:r>
      <w:r>
        <w:t xml:space="preserve"> </w:t>
      </w:r>
      <w:r>
        <w:rPr>
          <w:bCs/>
          <w:b/>
        </w:rPr>
        <w:t xml:space="preserve">China Shanghai</w:t>
      </w:r>
      <w:r>
        <w:t xml:space="preserve"> </w:t>
      </w:r>
      <w:r>
        <w:t xml:space="preserve">but also underscores the need for continued investment in teacher training, policy alignment, and community engagement. As Shanghai continues to evolve as a global education hub, its experiences will serve as a critical reference point for other regions navigating similar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China Shanghai</dc:title>
  <dc:creator/>
  <dc:language>en</dc:language>
  <cp:keywords/>
  <dcterms:created xsi:type="dcterms:W3CDTF">2026-07-24T08:55:02Z</dcterms:created>
  <dcterms:modified xsi:type="dcterms:W3CDTF">2026-07-24T08:55:02Z</dcterms:modified>
</cp:coreProperties>
</file>

<file path=docProps/custom.xml><?xml version="1.0" encoding="utf-8"?>
<Properties xmlns="http://schemas.openxmlformats.org/officeDocument/2006/custom-properties" xmlns:vt="http://schemas.openxmlformats.org/officeDocument/2006/docPropsVTypes"/>
</file>