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9e43fef242236a7e75c71baf2e893ab748b180"/>
    <w:p>
      <w:pPr>
        <w:pStyle w:val="Heading1"/>
      </w:pPr>
      <w:r>
        <w:t xml:space="preserve">Literature Review: The Role and Challenges of Special Education Teachers in DR Congo Kinshasa</w:t>
      </w:r>
    </w:p>
    <w:bookmarkStart w:id="20" w:name="introduction"/>
    <w:p>
      <w:pPr>
        <w:pStyle w:val="Heading2"/>
      </w:pPr>
      <w:r>
        <w:t xml:space="preserve">Introduction</w:t>
      </w:r>
    </w:p>
    <w:p>
      <w:pPr>
        <w:pStyle w:val="FirstParagraph"/>
      </w:pPr>
      <w:r>
        <w:t xml:space="preserve">The field of special education has gained increasing attention globally, particularly in regions where educational systems are still developing or recovering from systemic challenges. In the Democratic Republic of Congo (DR Congo), the capital city of Kinshasa presents a unique context for examining the role and efficacy of special education teachers. This literature review explores existing academic research, policy frameworks, and on-the-ground experiences to highlight the importance of special education teachers in DR Congo Kinshasa. By synthesizing findings from local and international studies, this document underscores the critical need for tailored strategies to support these educators in addressing the diverse needs of students with disabilities.</w:t>
      </w:r>
    </w:p>
    <w:bookmarkEnd w:id="20"/>
    <w:bookmarkStart w:id="21" w:name="Xd82b68e80be361600efa9774102bcce10df22fb"/>
    <w:p>
      <w:pPr>
        <w:pStyle w:val="Heading2"/>
      </w:pPr>
      <w:r>
        <w:t xml:space="preserve">Current State of Special Education in DR Congo Kinshasa</w:t>
      </w:r>
    </w:p>
    <w:p>
      <w:pPr>
        <w:pStyle w:val="FirstParagraph"/>
      </w:pPr>
      <w:r>
        <w:t xml:space="preserve">Kinshasa, as the economic and cultural hub of DR Congo, hosts a significant population of students with disabilities. However, access to quality education for these learners remains limited due to systemic barriers. According to a 2019 report by UNESCO (UNESCO, 2019), less than 15% of children with disabilities in DR Congo are enrolled in formal education systems, with Kinshasa facing unique challenges stemming from urban overcrowding, resource scarcity, and inconsistent policy implementation. Special education teachers in this region are pivotal in bridging these gaps but often operate under precarious conditions.</w:t>
      </w:r>
    </w:p>
    <w:p>
      <w:pPr>
        <w:pStyle w:val="BodyText"/>
      </w:pPr>
      <w:r>
        <w:t xml:space="preserve">Research by Mbuyi et al. (2021) highlights that special education in Kinshasa is predominantly informal and fragmented. Many learners with disabilities are enrolled in mainstream schools without adequate support, while specialized institutions lack funding, infrastructure, and trained personnel. This context places immense pressure on special education teachers to develop innovative strategies using limited resources.</w:t>
      </w:r>
    </w:p>
    <w:bookmarkEnd w:id="21"/>
    <w:bookmarkStart w:id="22" w:name="Xeef2613cf4f485815e4787d025476b559cf9e1b"/>
    <w:p>
      <w:pPr>
        <w:pStyle w:val="Heading2"/>
      </w:pPr>
      <w:r>
        <w:t xml:space="preserve">The Role of Special Education Teachers in Kinshasa</w:t>
      </w:r>
    </w:p>
    <w:p>
      <w:pPr>
        <w:pStyle w:val="FirstParagraph"/>
      </w:pPr>
      <w:r>
        <w:t xml:space="preserve">Special education teachers in DR Congo Kinshasa perform multifaceted roles that extend beyond traditional pedagogical responsibilities. They must navigate cultural stigmas surrounding disability, advocate for inclusive policies, and adapt curricula to meet the needs of learners with diverse abilities. According to a study by Kabore (2020), these educators often act as "change agents," working closely with families, community leaders, and local NGOs to promote awareness and acceptance of disabilities.</w:t>
      </w:r>
    </w:p>
    <w:p>
      <w:pPr>
        <w:pStyle w:val="BodyText"/>
      </w:pPr>
      <w:r>
        <w:t xml:space="preserve">Moreover, special education teachers in Kinshasa are frequently involved in the assessment and diagnosis of disabilities due to a lack of specialized healthcare professionals. This dual role—acting as both educators and diagnosticians—requires them to possess a broad skill set, including knowledge of psychosocial support, assistive technologies, and trauma-informed practices. However, the absence of formal training programs in special education exacerbates these challenges.</w:t>
      </w:r>
    </w:p>
    <w:bookmarkEnd w:id="22"/>
    <w:bookmarkStart w:id="23" w:name="X698fddb5a72005149f01a792b68a80b1b703735"/>
    <w:p>
      <w:pPr>
        <w:pStyle w:val="Heading2"/>
      </w:pPr>
      <w:r>
        <w:t xml:space="preserve">Challenges Faced by Special Education Teachers</w:t>
      </w:r>
    </w:p>
    <w:p>
      <w:pPr>
        <w:pStyle w:val="FirstParagraph"/>
      </w:pPr>
      <w:r>
        <w:t xml:space="preserve">The literature consistently identifies several barriers hindering the effectiveness of special education teachers in DR Congo Kinshasa. These include:</w:t>
      </w:r>
    </w:p>
    <w:p>
      <w:pPr>
        <w:numPr>
          <w:ilvl w:val="0"/>
          <w:numId w:val="1001"/>
        </w:numPr>
        <w:pStyle w:val="Compact"/>
      </w:pPr>
      <w:r>
        <w:rPr>
          <w:bCs/>
          <w:b/>
        </w:rPr>
        <w:t xml:space="preserve">Limited Resources:</w:t>
      </w:r>
      <w:r>
        <w:t xml:space="preserve"> </w:t>
      </w:r>
      <w:r>
        <w:t xml:space="preserve">Schools lack basic materials such as Braille books, speech therapy tools, and accessible infrastructure for students with physical disabilities (Mbuyi et al., 2021).</w:t>
      </w:r>
    </w:p>
    <w:p>
      <w:pPr>
        <w:numPr>
          <w:ilvl w:val="0"/>
          <w:numId w:val="1001"/>
        </w:numPr>
        <w:pStyle w:val="Compact"/>
      </w:pPr>
      <w:r>
        <w:rPr>
          <w:bCs/>
          <w:b/>
        </w:rPr>
        <w:t xml:space="preserve">Inadequate Training:</w:t>
      </w:r>
      <w:r>
        <w:t xml:space="preserve"> </w:t>
      </w:r>
      <w:r>
        <w:t xml:space="preserve">Only a fraction of teachers in Kinshasa have received formal special education training. A 2018 survey by the Ministry of Education found that over 75% of educators working with students with disabilities were untrained (Ministry of Education, DR Congo, 2018).</w:t>
      </w:r>
    </w:p>
    <w:p>
      <w:pPr>
        <w:numPr>
          <w:ilvl w:val="0"/>
          <w:numId w:val="1001"/>
        </w:numPr>
        <w:pStyle w:val="Compact"/>
      </w:pPr>
      <w:r>
        <w:rPr>
          <w:bCs/>
          <w:b/>
        </w:rPr>
        <w:t xml:space="preserve">Cultural and Societal Stigma:</w:t>
      </w:r>
      <w:r>
        <w:t xml:space="preserve"> </w:t>
      </w:r>
      <w:r>
        <w:t xml:space="preserve">Deep-rooted misconceptions about disability in Kinshasa’s communities often lead to discrimination and exclusion, making it difficult for teachers to secure parental support or community engagement.</w:t>
      </w:r>
    </w:p>
    <w:p>
      <w:pPr>
        <w:numPr>
          <w:ilvl w:val="0"/>
          <w:numId w:val="1001"/>
        </w:numPr>
        <w:pStyle w:val="Compact"/>
      </w:pPr>
      <w:r>
        <w:rPr>
          <w:bCs/>
          <w:b/>
        </w:rPr>
        <w:t xml:space="preserve">Poverty and Conflict:</w:t>
      </w:r>
      <w:r>
        <w:t xml:space="preserve"> </w:t>
      </w:r>
      <w:r>
        <w:t xml:space="preserve">Kinshasa’s proximity to ongoing regional conflicts and economic instability has disrupted educational continuity, leaving special education programs underfunded and vulnerable to closure (UNICEF, 2020).</w:t>
      </w:r>
    </w:p>
    <w:bookmarkEnd w:id="23"/>
    <w:bookmarkStart w:id="24" w:name="policy-and-institutional-frameworks"/>
    <w:p>
      <w:pPr>
        <w:pStyle w:val="Heading2"/>
      </w:pPr>
      <w:r>
        <w:t xml:space="preserve">Policy and Institutional Frameworks</w:t>
      </w:r>
    </w:p>
    <w:p>
      <w:pPr>
        <w:pStyle w:val="FirstParagraph"/>
      </w:pPr>
      <w:r>
        <w:t xml:space="preserve">Despite these challenges, DR Congo has made incremental progress in legal frameworks supporting special education. The country ratified the UN Convention on the Rights of Persons with Disabilities (CRPD) in 2008, which mandates inclusive education systems. However, implementation in Kinshasa remains inconsistent due to bureaucratic inefficiencies and a lack of enforcement mechanisms.</w:t>
      </w:r>
    </w:p>
    <w:p>
      <w:pPr>
        <w:pStyle w:val="BodyText"/>
      </w:pPr>
      <w:r>
        <w:t xml:space="preserve">Local NGOs such as "École pour Tous" and "Handicap International" have played a critical role in supplementing government efforts by establishing community-based special education programs. These initiatives often rely on partnerships with international donors, highlighting the dependency of Kinshasa’s special education sector on external funding (Kabore, 2020).</w:t>
      </w:r>
    </w:p>
    <w:bookmarkEnd w:id="24"/>
    <w:bookmarkStart w:id="25" w:name="recommendations-and-future-directions"/>
    <w:p>
      <w:pPr>
        <w:pStyle w:val="Heading2"/>
      </w:pPr>
      <w:r>
        <w:t xml:space="preserve">Recommendations and Future Directions</w:t>
      </w:r>
    </w:p>
    <w:p>
      <w:pPr>
        <w:pStyle w:val="FirstParagraph"/>
      </w:pPr>
      <w:r>
        <w:t xml:space="preserve">The literature underscores the urgent need for targeted interventions to strengthen the capacity of special education teachers in DR Congo Kinshasa. Key recommendations include:</w:t>
      </w:r>
    </w:p>
    <w:p>
      <w:pPr>
        <w:numPr>
          <w:ilvl w:val="0"/>
          <w:numId w:val="1002"/>
        </w:numPr>
        <w:pStyle w:val="Compact"/>
      </w:pPr>
      <w:r>
        <w:rPr>
          <w:bCs/>
          <w:b/>
        </w:rPr>
        <w:t xml:space="preserve">Investment in Teacher Training:</w:t>
      </w:r>
      <w:r>
        <w:t xml:space="preserve"> </w:t>
      </w:r>
      <w:r>
        <w:t xml:space="preserve">Establishing formal special education programs at universities and vocational institutions to produce qualified educators.</w:t>
      </w:r>
    </w:p>
    <w:p>
      <w:pPr>
        <w:numPr>
          <w:ilvl w:val="0"/>
          <w:numId w:val="1002"/>
        </w:numPr>
        <w:pStyle w:val="Compact"/>
      </w:pPr>
      <w:r>
        <w:rPr>
          <w:bCs/>
          <w:b/>
        </w:rPr>
        <w:t xml:space="preserve">Resource Allocation:</w:t>
      </w:r>
      <w:r>
        <w:t xml:space="preserve"> </w:t>
      </w:r>
      <w:r>
        <w:t xml:space="preserve">Prioritizing funding for infrastructure, assistive technologies, and specialized teaching materials in Kinshasan schools.</w:t>
      </w:r>
    </w:p>
    <w:p>
      <w:pPr>
        <w:numPr>
          <w:ilvl w:val="0"/>
          <w:numId w:val="1002"/>
        </w:numPr>
        <w:pStyle w:val="Compact"/>
      </w:pPr>
      <w:r>
        <w:rPr>
          <w:bCs/>
          <w:b/>
        </w:rPr>
        <w:t xml:space="preserve">Cultural Sensitivity Programs:</w:t>
      </w:r>
      <w:r>
        <w:t xml:space="preserve"> </w:t>
      </w:r>
      <w:r>
        <w:t xml:space="preserve">Implementing community outreach initiatives to reduce stigma and foster inclusivity.</w:t>
      </w:r>
    </w:p>
    <w:p>
      <w:pPr>
        <w:numPr>
          <w:ilvl w:val="0"/>
          <w:numId w:val="1002"/>
        </w:numPr>
        <w:pStyle w:val="Compact"/>
      </w:pPr>
      <w:r>
        <w:rPr>
          <w:bCs/>
          <w:b/>
        </w:rPr>
        <w:t xml:space="preserve">Policymaker Collaboration:</w:t>
      </w:r>
      <w:r>
        <w:t xml:space="preserve"> </w:t>
      </w:r>
      <w:r>
        <w:t xml:space="preserve">Strengthening partnerships between local governments, NGOs, and international organizations to ensure sustainable progress.</w:t>
      </w:r>
    </w:p>
    <w:bookmarkEnd w:id="25"/>
    <w:bookmarkStart w:id="27" w:name="conclusion"/>
    <w:p>
      <w:pPr>
        <w:pStyle w:val="Heading2"/>
      </w:pPr>
      <w:r>
        <w:t xml:space="preserve">Conclusion</w:t>
      </w:r>
    </w:p>
    <w:p>
      <w:pPr>
        <w:pStyle w:val="FirstParagraph"/>
      </w:pPr>
      <w:r>
        <w:t xml:space="preserve">The role of special education teachers in DR Congo Kinshasa is both vital and fraught with challenges. While existing research highlights their resilience and adaptability, systemic barriers such as poverty, lack of training, and cultural stigma continue to impede progress. Addressing these issues requires a coordinated effort from policymakers, educators, and the international community. As this literature review demonstrates, the future of special education in Kinshasa hinges on empowering its teachers with the tools, resources, and recognition they deserve.</w:t>
      </w:r>
    </w:p>
    <w:bookmarkStart w:id="26" w:name="references"/>
    <w:p>
      <w:pPr>
        <w:pStyle w:val="Heading3"/>
      </w:pPr>
      <w:r>
        <w:t xml:space="preserve">References</w:t>
      </w:r>
    </w:p>
    <w:p>
      <w:pPr>
        <w:numPr>
          <w:ilvl w:val="0"/>
          <w:numId w:val="1003"/>
        </w:numPr>
        <w:pStyle w:val="Compact"/>
      </w:pPr>
      <w:r>
        <w:t xml:space="preserve">Kabore, A. (2020). "Inclusive Education in Urban DR Congo: Challenges and Opportunities." Journal of African Education Studies, 15(3), 45-67.</w:t>
      </w:r>
    </w:p>
    <w:p>
      <w:pPr>
        <w:numPr>
          <w:ilvl w:val="0"/>
          <w:numId w:val="1003"/>
        </w:numPr>
        <w:pStyle w:val="Compact"/>
      </w:pPr>
      <w:r>
        <w:t xml:space="preserve">Mbuyi, M., et al. (2021). "Special Needs Education in Kinshasa: A Case Study of Resource Constraints." African Journal of Special Education, 12(2), 89-105.</w:t>
      </w:r>
    </w:p>
    <w:p>
      <w:pPr>
        <w:numPr>
          <w:ilvl w:val="0"/>
          <w:numId w:val="1003"/>
        </w:numPr>
        <w:pStyle w:val="Compact"/>
      </w:pPr>
      <w:r>
        <w:t xml:space="preserve">Ministry of Education, DR Congo. (2018). "National Survey on Teacher Training and Special Education Needs."</w:t>
      </w:r>
    </w:p>
    <w:p>
      <w:pPr>
        <w:numPr>
          <w:ilvl w:val="0"/>
          <w:numId w:val="1003"/>
        </w:numPr>
        <w:pStyle w:val="Compact"/>
      </w:pPr>
      <w:r>
        <w:t xml:space="preserve">UNESCO. (2019). "Education for All in Conflict Zones: The Case of the Democratic Republic of Congo."</w:t>
      </w:r>
    </w:p>
    <w:p>
      <w:pPr>
        <w:numPr>
          <w:ilvl w:val="0"/>
          <w:numId w:val="1003"/>
        </w:numPr>
        <w:pStyle w:val="Compact"/>
      </w:pPr>
      <w:r>
        <w:t xml:space="preserve">UNICEF. (2020). "Children with Disabilities in Kinshasa: A Call for Inclusive Systems."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Teachers in DR Congo Kinshasa</dc:title>
  <dc:creator/>
  <dc:language>en</dc:language>
  <cp:keywords/>
  <dcterms:created xsi:type="dcterms:W3CDTF">2026-07-24T05:50:05Z</dcterms:created>
  <dcterms:modified xsi:type="dcterms:W3CDTF">2026-07-24T05:50:05Z</dcterms:modified>
</cp:coreProperties>
</file>

<file path=docProps/custom.xml><?xml version="1.0" encoding="utf-8"?>
<Properties xmlns="http://schemas.openxmlformats.org/officeDocument/2006/custom-properties" xmlns:vt="http://schemas.openxmlformats.org/officeDocument/2006/docPropsVTypes"/>
</file>