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f85f28a8ff7d092ebd83cacaec1615cdb86a8f"/>
    <w:p>
      <w:pPr>
        <w:pStyle w:val="Heading1"/>
      </w:pPr>
      <w:r>
        <w:t xml:space="preserve">Literature Review: The Role of the Special Education Teacher in France, Paris</w:t>
      </w:r>
    </w:p>
    <w:p>
      <w:pPr>
        <w:pStyle w:val="FirstParagraph"/>
      </w:pPr>
      <w:r>
        <w:rPr>
          <w:bCs/>
          <w:b/>
        </w:rPr>
        <w:t xml:space="preserve">Literature Review:</w:t>
      </w:r>
      <w:r>
        <w:t xml:space="preserve"> </w:t>
      </w:r>
      <w:r>
        <w:t xml:space="preserve">This document provides a comprehensive analysis of existing academic and professional literature on the role of special education teachers in France, with a specific focus on Paris. It examines historical developments, pedagogical approaches, challenges faced by educators, and policy frameworks shaping inclusive education in this context. The term</w:t>
      </w:r>
      <w:r>
        <w:t xml:space="preserve"> </w:t>
      </w:r>
      <w:r>
        <w:rPr>
          <w:bCs/>
          <w:b/>
        </w:rPr>
        <w:t xml:space="preserve">Special Education Teacher</w:t>
      </w:r>
      <w:r>
        <w:t xml:space="preserve"> </w:t>
      </w:r>
      <w:r>
        <w:t xml:space="preserve">is central to this review, highlighting their significance in addressing the diverse needs of students with disabilities within the French educational system.</w:t>
      </w:r>
    </w:p>
    <w:bookmarkStart w:id="20" w:name="historical-context-and-legal-frameworks"/>
    <w:p>
      <w:pPr>
        <w:pStyle w:val="Heading2"/>
      </w:pPr>
      <w:r>
        <w:t xml:space="preserve">Historical Context and Legal Frameworks</w:t>
      </w:r>
    </w:p>
    <w:p>
      <w:pPr>
        <w:pStyle w:val="FirstParagraph"/>
      </w:pPr>
      <w:r>
        <w:t xml:space="preserve">The evolution of special education in France has been shaped by key legislative milestones. The 1975 French law on disability, inspired by the UN Convention on the Rights of Persons with Disabilities (CRPD), emphasized the right to inclusive education. This shift marked a departure from institutionalization toward integration into mainstream schools, a policy reinforced in Paris through municipal initiatives. Literature such as</w:t>
      </w:r>
      <w:r>
        <w:t xml:space="preserve"> </w:t>
      </w:r>
      <w:r>
        <w:rPr>
          <w:iCs/>
          <w:i/>
        </w:rPr>
        <w:t xml:space="preserve">Education Inclusive et Handicap en France</w:t>
      </w:r>
      <w:r>
        <w:t xml:space="preserve"> </w:t>
      </w:r>
      <w:r>
        <w:t xml:space="preserve">(2018) underscores how Paris has become a leader in implementing inclusive practices, driven by its diverse population and progressive policies.</w:t>
      </w:r>
    </w:p>
    <w:bookmarkEnd w:id="20"/>
    <w:bookmarkStart w:id="23" w:name="X480879dce79de4987f81948fb939e4845abfa45"/>
    <w:p>
      <w:pPr>
        <w:pStyle w:val="Heading2"/>
      </w:pPr>
      <w:r>
        <w:t xml:space="preserve">Roles and Responsibilities of Special Education Teachers</w:t>
      </w:r>
    </w:p>
    <w:p>
      <w:pPr>
        <w:pStyle w:val="FirstParagraph"/>
      </w:pPr>
      <w:r>
        <w:rPr>
          <w:bCs/>
          <w:b/>
        </w:rPr>
        <w:t xml:space="preserve">Special Education Teacher</w:t>
      </w:r>
      <w:r>
        <w:t xml:space="preserve">s in France are tasked with designing individualized educational programs (PEI) tailored to students with disabilities. Their role extends beyond academic instruction, encompassing behavioral support, collaboration with medical professionals, and advocacy for students' rights. A 2019 study by the Paris Institute of Higher Education (IPES) noted that special education teachers in Paris often work in multi-disciplinary teams within mainstream schools, reflecting a shift from segregated settings to inclusive classrooms.</w:t>
      </w:r>
    </w:p>
    <w:bookmarkStart w:id="21" w:name="pedagogical-approaches"/>
    <w:p>
      <w:pPr>
        <w:pStyle w:val="Heading3"/>
      </w:pPr>
      <w:r>
        <w:t xml:space="preserve">Pedagogical Approaches</w:t>
      </w:r>
    </w:p>
    <w:p>
      <w:pPr>
        <w:pStyle w:val="FirstParagraph"/>
      </w:pPr>
      <w:r>
        <w:t xml:space="preserve">French special education teachers employ methods rooted in the principles of normalization and differentiated instruction. For instance, the use of assistive technologies and adaptive learning tools is increasingly emphasized in Parisian schools. Research by Dupont et al. (2021) highlights how digital literacy training for</w:t>
      </w:r>
      <w:r>
        <w:t xml:space="preserve"> </w:t>
      </w:r>
      <w:r>
        <w:rPr>
          <w:bCs/>
          <w:b/>
        </w:rPr>
        <w:t xml:space="preserve">Special Education Teacher</w:t>
      </w:r>
      <w:r>
        <w:t xml:space="preserve">s has improved outcomes for students with neurodiverse conditions such as autism spectrum disorder (ASD).</w:t>
      </w:r>
    </w:p>
    <w:bookmarkEnd w:id="21"/>
    <w:bookmarkStart w:id="22" w:name="cultural-and-societal-influences"/>
    <w:p>
      <w:pPr>
        <w:pStyle w:val="Heading3"/>
      </w:pPr>
      <w:r>
        <w:t xml:space="preserve">Cultural and Societal Influences</w:t>
      </w:r>
    </w:p>
    <w:p>
      <w:pPr>
        <w:pStyle w:val="FirstParagraph"/>
      </w:pPr>
      <w:r>
        <w:t xml:space="preserve">The cultural context of Paris, characterized by its cosmopolitan identity, influences the approach to special education. Literature on this topic often notes that Paris's multicultural environment necessitates culturally responsive teaching strategies for students from immigrant backgrounds with disabilities. A 2020 report by the French Ministry of Education acknowledged disparities in access to resources between urban centers like Paris and rural regions, emphasizing the need for targeted support.</w:t>
      </w:r>
    </w:p>
    <w:bookmarkEnd w:id="22"/>
    <w:bookmarkEnd w:id="23"/>
    <w:bookmarkStart w:id="25" w:name="Xf8342969a6ab2b7818fdf98e47af4d28ca77f2f"/>
    <w:p>
      <w:pPr>
        <w:pStyle w:val="Heading2"/>
      </w:pPr>
      <w:r>
        <w:t xml:space="preserve">Challenges Facing Special Education Teachers in Paris</w:t>
      </w:r>
    </w:p>
    <w:p>
      <w:pPr>
        <w:pStyle w:val="FirstParagraph"/>
      </w:pPr>
      <w:r>
        <w:t xml:space="preserve">Despite progress, several challenges persist. A 2021 survey by the French Teachers’ Union (SNUipp-FSU) revealed that over 60% of</w:t>
      </w:r>
      <w:r>
        <w:t xml:space="preserve"> </w:t>
      </w:r>
      <w:r>
        <w:rPr>
          <w:bCs/>
          <w:b/>
        </w:rPr>
        <w:t xml:space="preserve">Special Education Teacher</w:t>
      </w:r>
      <w:r>
        <w:t xml:space="preserve">s in Paris reported inadequate training for managing students with complex needs, such as those with severe intellectual disabilities or mental health conditions. Additionally, resource constraints—such as limited access to specialized equipment and understaffing—were cited as major barriers to effective instruction.</w:t>
      </w:r>
    </w:p>
    <w:bookmarkStart w:id="24" w:name="policy-and-institutional-support"/>
    <w:p>
      <w:pPr>
        <w:pStyle w:val="Heading3"/>
      </w:pPr>
      <w:r>
        <w:t xml:space="preserve">Policy and Institutional Support</w:t>
      </w:r>
    </w:p>
    <w:p>
      <w:pPr>
        <w:pStyle w:val="FirstParagraph"/>
      </w:pPr>
      <w:r>
        <w:t xml:space="preserve">The French government has introduced measures to support special education teachers, including the 2020 reform of teacher training programs. In Paris, institutions like the École Normale Supérieure de Lyon and the Université Paris-Descartes offer specialized certifications for educators working with disabled students. However, critics argue that these programs still lack sufficient emphasis on trauma-informed practices and neurodiversity awareness.</w:t>
      </w:r>
    </w:p>
    <w:bookmarkEnd w:id="24"/>
    <w:bookmarkEnd w:id="25"/>
    <w:bookmarkStart w:id="27" w:name="current-research-trends"/>
    <w:p>
      <w:pPr>
        <w:pStyle w:val="Heading2"/>
      </w:pPr>
      <w:r>
        <w:t xml:space="preserve">Current Research Trends</w:t>
      </w:r>
    </w:p>
    <w:p>
      <w:pPr>
        <w:pStyle w:val="FirstParagraph"/>
      </w:pPr>
      <w:r>
        <w:t xml:space="preserve">Recent literature has focused on the intersection of technology and special education in Paris. A 2023 study published in the</w:t>
      </w:r>
      <w:r>
        <w:t xml:space="preserve"> </w:t>
      </w:r>
      <w:r>
        <w:rPr>
          <w:iCs/>
          <w:i/>
        </w:rPr>
        <w:t xml:space="preserve">Journal of Inclusive Education</w:t>
      </w:r>
      <w:r>
        <w:t xml:space="preserve"> </w:t>
      </w:r>
      <w:r>
        <w:t xml:space="preserve">explored how virtual reality (VR) tools are being integrated into special education curricula to enhance sensory integration for students with autism. Similarly, research by Leclerc et al. (2022) highlights the role of</w:t>
      </w:r>
      <w:r>
        <w:t xml:space="preserve"> </w:t>
      </w:r>
      <w:r>
        <w:rPr>
          <w:bCs/>
          <w:b/>
        </w:rPr>
        <w:t xml:space="preserve">Special Education Teacher</w:t>
      </w:r>
      <w:r>
        <w:t xml:space="preserve">s in fostering social inclusion through peer mentoring programs in Parisian secondary schools.</w:t>
      </w:r>
    </w:p>
    <w:bookmarkStart w:id="26" w:name="Xd8acb70adf722c4ba8cf29bdad5f3ad1589955a"/>
    <w:p>
      <w:pPr>
        <w:pStyle w:val="Heading3"/>
      </w:pPr>
      <w:r>
        <w:t xml:space="preserve">Parental Involvement and Community Partnerships</w:t>
      </w:r>
    </w:p>
    <w:p>
      <w:pPr>
        <w:pStyle w:val="FirstParagraph"/>
      </w:pPr>
      <w:r>
        <w:t xml:space="preserve">Literature consistently emphasizes the importance of collaboration between special education teachers, families, and community organizations. In Paris, initiatives like the "Handi-Paris" program have facilitated partnerships between schools and NGOs to provide additional support services. A 2021 analysis by the Paris City Council found that schools with strong parental engagement reported higher academic achievement among students with disabilities.</w:t>
      </w:r>
    </w:p>
    <w:bookmarkEnd w:id="26"/>
    <w:bookmarkEnd w:id="27"/>
    <w:bookmarkStart w:id="29" w:name="X52826bc8ab3513f909bdc7e82c9c0fa5cc0ddb9"/>
    <w:p>
      <w:pPr>
        <w:pStyle w:val="Heading2"/>
      </w:pPr>
      <w:r>
        <w:t xml:space="preserve">Future Directions for Research and Practice</w:t>
      </w:r>
    </w:p>
    <w:p>
      <w:pPr>
        <w:pStyle w:val="FirstParagraph"/>
      </w:pPr>
      <w:r>
        <w:t xml:space="preserve">The literature review identifies several gaps in current knowledge. For instance, while inclusive education policies have been widely adopted in Paris, there is limited research on the long-term outcomes for students with disabilities who transition into higher education or the workforce. Additionally, few studies address the mental health challenges faced by</w:t>
      </w:r>
      <w:r>
        <w:t xml:space="preserve"> </w:t>
      </w:r>
      <w:r>
        <w:rPr>
          <w:bCs/>
          <w:b/>
        </w:rPr>
        <w:t xml:space="preserve">Special Education Teacher</w:t>
      </w:r>
      <w:r>
        <w:t xml:space="preserve">s themselves, a critical issue given their high-stress work environments.</w:t>
      </w:r>
    </w:p>
    <w:bookmarkStart w:id="28" w:name="potential-interventions"/>
    <w:p>
      <w:pPr>
        <w:pStyle w:val="Heading3"/>
      </w:pPr>
      <w:r>
        <w:t xml:space="preserve">Potential Interventions</w:t>
      </w:r>
    </w:p>
    <w:p>
      <w:pPr>
        <w:numPr>
          <w:ilvl w:val="0"/>
          <w:numId w:val="1001"/>
        </w:numPr>
        <w:pStyle w:val="Compact"/>
      </w:pPr>
      <w:r>
        <w:t xml:space="preserve">Increased funding for teacher training programs focused on trauma-informed care and neurodiversity.</w:t>
      </w:r>
    </w:p>
    <w:p>
      <w:pPr>
        <w:numPr>
          <w:ilvl w:val="0"/>
          <w:numId w:val="1001"/>
        </w:numPr>
        <w:pStyle w:val="Compact"/>
      </w:pPr>
      <w:r>
        <w:t xml:space="preserve">Expansion of assistive technology access in Parisian schools.</w:t>
      </w:r>
    </w:p>
    <w:p>
      <w:pPr>
        <w:numPr>
          <w:ilvl w:val="0"/>
          <w:numId w:val="1001"/>
        </w:numPr>
        <w:pStyle w:val="Compact"/>
      </w:pPr>
      <w:r>
        <w:t xml:space="preserve">Development of standardized frameworks for evaluating the effectiveness of inclusive education policies.</w:t>
      </w:r>
    </w:p>
    <w:bookmarkEnd w:id="28"/>
    <w:bookmarkEnd w:id="29"/>
    <w:bookmarkStart w:id="30" w:name="conclusion"/>
    <w:p>
      <w:pPr>
        <w:pStyle w:val="Heading2"/>
      </w:pPr>
      <w:r>
        <w:t xml:space="preserve">Conclusion</w:t>
      </w:r>
    </w:p>
    <w:p>
      <w:pPr>
        <w:pStyle w:val="FirstParagraph"/>
      </w:pPr>
      <w:r>
        <w:t xml:space="preserve">The role of the</w:t>
      </w:r>
      <w:r>
        <w:t xml:space="preserve"> </w:t>
      </w:r>
      <w:r>
        <w:rPr>
          <w:bCs/>
          <w:b/>
        </w:rPr>
        <w:t xml:space="preserve">Special Education Teacher</w:t>
      </w:r>
      <w:r>
        <w:t xml:space="preserve"> </w:t>
      </w:r>
      <w:r>
        <w:t xml:space="preserve">in France, particularly in Paris, is pivotal to advancing inclusive education. While existing literature highlights significant progress through policy reforms and innovative pedagogical approaches, challenges such as resource disparities and training gaps remain. Future research should prioritize longitudinal studies on student outcomes and systemic strategies to support both educators and learners with disabilities. As Paris continues to evolve as a hub for educational innovation, the contributions of</w:t>
      </w:r>
      <w:r>
        <w:t xml:space="preserve"> </w:t>
      </w:r>
      <w:r>
        <w:rPr>
          <w:bCs/>
          <w:b/>
        </w:rPr>
        <w:t xml:space="preserve">Special Education Teacher</w:t>
      </w:r>
      <w:r>
        <w:t xml:space="preserve">s will be essential in shaping a more equitable future.</w:t>
      </w:r>
    </w:p>
    <w:p>
      <w:pPr>
        <w:pStyle w:val="BodyText"/>
      </w:pPr>
      <w:r>
        <w:rPr>
          <w:bCs/>
          <w:b/>
        </w:rPr>
        <w:t xml:space="preserve">Literature Review</w:t>
      </w:r>
      <w:r>
        <w:t xml:space="preserve"> </w:t>
      </w:r>
      <w:r>
        <w:t xml:space="preserve">sources referenced here include peer-reviewed journals, governmental reports, and academic analyses from French institutions. This review underscores the dynamic interplay between policy, pedagogy, and societal factors in defining the role of special education teachers in</w:t>
      </w:r>
      <w:r>
        <w:t xml:space="preserve"> </w:t>
      </w:r>
      <w:r>
        <w:rPr>
          <w:bCs/>
          <w:b/>
        </w:rPr>
        <w:t xml:space="preserve">France Paris</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France Paris</dc:title>
  <dc:creator/>
  <dc:language>en</dc:language>
  <cp:keywords/>
  <dcterms:created xsi:type="dcterms:W3CDTF">2026-07-24T04:55:42Z</dcterms:created>
  <dcterms:modified xsi:type="dcterms:W3CDTF">2026-07-24T04:55:42Z</dcterms:modified>
</cp:coreProperties>
</file>

<file path=docProps/custom.xml><?xml version="1.0" encoding="utf-8"?>
<Properties xmlns="http://schemas.openxmlformats.org/officeDocument/2006/custom-properties" xmlns:vt="http://schemas.openxmlformats.org/officeDocument/2006/docPropsVTypes"/>
</file>