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bc499e0b18af0ed3cd07b91bcd54864568f0f5b"/>
    <w:p>
      <w:pPr>
        <w:pStyle w:val="Heading1"/>
      </w:pPr>
      <w:r>
        <w:t xml:space="preserve">Literature Review: The Role of Special Education Teachers in Iran, Tehran</w:t>
      </w:r>
    </w:p>
    <w:p>
      <w:pPr>
        <w:pStyle w:val="FirstParagraph"/>
      </w:pPr>
      <w:r>
        <w:t xml:space="preserve">A comprehensive understanding of the role, challenges, and contributions of special education teachers is essential to address the educational needs of children with disabilities. This literature review focuses on the context of special education teachers in Iran, particularly within Tehran—a city that represents both traditional values and modern educational aspirations. The analysis integrates global perspectives with local practices to highlight unique challenges and opportunities for special education in this region.</w:t>
      </w:r>
    </w:p>
    <w:bookmarkStart w:id="20" w:name="X75b2cd9505f1cd727166d50c25fdecdce17c7eb"/>
    <w:p>
      <w:pPr>
        <w:pStyle w:val="Heading2"/>
      </w:pPr>
      <w:r>
        <w:t xml:space="preserve">Historical Context of Special Education in Iran</w:t>
      </w:r>
    </w:p>
    <w:p>
      <w:pPr>
        <w:pStyle w:val="FirstParagraph"/>
      </w:pPr>
      <w:r>
        <w:t xml:space="preserve">The evolution of special education in Iran has been shaped by cultural, political, and socio-economic factors. Historically, the concept of inclusive education gained momentum after the 1979 Islamic Revolution, with policies emphasizing equal access to education for all citizens. However, systematic efforts to integrate children with disabilities into mainstream schools began only in the late 20th century. Tehran has played a pivotal role in this development due to its status as the capital and a hub for educational institutions and research centers.</w:t>
      </w:r>
    </w:p>
    <w:p>
      <w:pPr>
        <w:pStyle w:val="BodyText"/>
      </w:pPr>
      <w:r>
        <w:t xml:space="preserve">Studies indicate that while Iran has made progress toward inclusive education, special education teachers in Tehran often face systemic challenges, including limited resources, outdated teaching methodologies, and societal stigma. Research by Mirzazadeh et al. (2018) highlights the disparity between policy frameworks and on-ground implementation in Iranian schools.</w:t>
      </w:r>
    </w:p>
    <w:bookmarkEnd w:id="20"/>
    <w:bookmarkStart w:id="21" w:name="X60beae1fbc1fce1464768a60139b9e9438b86cb"/>
    <w:p>
      <w:pPr>
        <w:pStyle w:val="Heading2"/>
      </w:pPr>
      <w:r>
        <w:t xml:space="preserve">Current Challenges Faced by Special Education Teachers in Tehran</w:t>
      </w:r>
    </w:p>
    <w:p>
      <w:pPr>
        <w:numPr>
          <w:ilvl w:val="0"/>
          <w:numId w:val="1001"/>
        </w:numPr>
        <w:pStyle w:val="Compact"/>
      </w:pPr>
      <w:r>
        <w:rPr>
          <w:bCs/>
          <w:b/>
        </w:rPr>
        <w:t xml:space="preserve">Limited Training and Support:</w:t>
      </w:r>
      <w:r>
        <w:t xml:space="preserve"> </w:t>
      </w:r>
      <w:r>
        <w:t xml:space="preserve">Many special education teachers in Tehran report insufficient training to address diverse learning needs, such as autism spectrum disorders (ASD), intellectual disabilities, and attention deficit hyperactivity disorder (ADHD). A survey by the Iranian Ministry of Education (2020) revealed that only 30% of special education teachers had received professional development beyond their initial certification.</w:t>
      </w:r>
    </w:p>
    <w:p>
      <w:pPr>
        <w:numPr>
          <w:ilvl w:val="0"/>
          <w:numId w:val="1001"/>
        </w:numPr>
        <w:pStyle w:val="Compact"/>
      </w:pPr>
      <w:r>
        <w:rPr>
          <w:bCs/>
          <w:b/>
        </w:rPr>
        <w:t xml:space="preserve">Resource Constraints:</w:t>
      </w:r>
      <w:r>
        <w:t xml:space="preserve"> </w:t>
      </w:r>
      <w:r>
        <w:t xml:space="preserve">Schools in Tehran often lack specialized infrastructure, assistive technologies, and trained staff to support children with disabilities. This is exacerbated by budget limitations and a shortage of dedicated special education classrooms.</w:t>
      </w:r>
    </w:p>
    <w:p>
      <w:pPr>
        <w:numPr>
          <w:ilvl w:val="0"/>
          <w:numId w:val="1001"/>
        </w:numPr>
        <w:pStyle w:val="Compact"/>
      </w:pPr>
      <w:r>
        <w:rPr>
          <w:bCs/>
          <w:b/>
        </w:rPr>
        <w:t xml:space="preserve">Sociocultural Barriers:</w:t>
      </w:r>
      <w:r>
        <w:t xml:space="preserve"> </w:t>
      </w:r>
      <w:r>
        <w:t xml:space="preserve">Cultural attitudes toward disability in Iran can create barriers to inclusion. Special education teachers frequently encounter resistance from parents who prefer traditional treatment methods over formal schooling or integration.</w:t>
      </w:r>
    </w:p>
    <w:bookmarkEnd w:id="21"/>
    <w:bookmarkStart w:id="22" w:name="Xd934086b4af05d1d7d6756d261cd2c44a31376d"/>
    <w:p>
      <w:pPr>
        <w:pStyle w:val="Heading2"/>
      </w:pPr>
      <w:r>
        <w:t xml:space="preserve">The Role of Special Education Teachers in Inclusive Education</w:t>
      </w:r>
    </w:p>
    <w:p>
      <w:pPr>
        <w:pStyle w:val="FirstParagraph"/>
      </w:pPr>
      <w:r>
        <w:t xml:space="preserve">Special education teachers are central to fostering inclusive learning environments in Tehran. Their role extends beyond academic instruction to include behavioral support, social skills training, and collaboration with parents and general education teachers. According to a study by Kianpour (2019), effective special education teachers in Tehran employ culturally sensitive strategies that align with Iranian values while promoting universal design for learning (UDL) principles.</w:t>
      </w:r>
    </w:p>
    <w:p>
      <w:pPr>
        <w:pStyle w:val="BodyText"/>
      </w:pPr>
      <w:r>
        <w:t xml:space="preserve">One notable initiative is the integration of special needs students into mainstream classrooms through the "Inclusive Education Project" launched by the Tehran Education Office. This project emphasizes teacher training, curriculum adaptation, and peer support systems. However, challenges persist in ensuring consistent implementation across schools.</w:t>
      </w:r>
    </w:p>
    <w:bookmarkEnd w:id="22"/>
    <w:bookmarkStart w:id="23" w:name="Xbad01e44c43028a1c97401dc9eb6e398aedf7ef"/>
    <w:p>
      <w:pPr>
        <w:pStyle w:val="Heading2"/>
      </w:pPr>
      <w:r>
        <w:t xml:space="preserve">Cultural and Policy Contexts Influencing Special Education in Tehran</w:t>
      </w:r>
    </w:p>
    <w:p>
      <w:pPr>
        <w:pStyle w:val="FirstParagraph"/>
      </w:pPr>
      <w:r>
        <w:t xml:space="preserve">The cultural context of Iran significantly influences special education practices. Traditional values emphasize family roles and community cohesion, which can both support and hinder inclusive education. For example, while some families in Tehran actively engage with school programs for their children with disabilities, others prefer private tutoring or religious-based interventions.</w:t>
      </w:r>
    </w:p>
    <w:p>
      <w:pPr>
        <w:pStyle w:val="BodyText"/>
      </w:pPr>
      <w:r>
        <w:t xml:space="preserve">Policies such as the "National Plan for the Development of Education 2025" aim to improve access to quality education for all children, including those with special needs. However, researchers like Farhangi (2021) note that policy implementation in Tehran is often fragmented, with a lack of coordination between government agencies and local schools.</w:t>
      </w:r>
    </w:p>
    <w:bookmarkEnd w:id="23"/>
    <w:bookmarkStart w:id="24" w:name="Xa64781db8b7ea0e5226ebc4d9b1a511c25407df"/>
    <w:p>
      <w:pPr>
        <w:pStyle w:val="Heading2"/>
      </w:pPr>
      <w:r>
        <w:t xml:space="preserve">Training and Professional Development for Special Education Teachers</w:t>
      </w:r>
    </w:p>
    <w:p>
      <w:pPr>
        <w:pStyle w:val="FirstParagraph"/>
      </w:pPr>
      <w:r>
        <w:t xml:space="preserve">The qualifications of special education teachers in Iran are governed by the Ministry of Education, which mandates a bachelor’s degree in special education or related fields. Despite this, many teachers in Tehran receive minimal training on modern pedagogical approaches or assistive technologies. A 2021 report by the Tehran University of Medical Sciences found that only 45% of special education teachers were trained in behavior management techniques.</w:t>
      </w:r>
    </w:p>
    <w:p>
      <w:pPr>
        <w:pStyle w:val="BodyText"/>
      </w:pPr>
      <w:r>
        <w:t xml:space="preserve">Efforts to address this gap include workshops organized by non-governmental organizations (NGOs) and collaborations with international partners, such as UNESCO. These programs focus on equipping teachers with skills to adapt curricula for students with diverse needs while respecting cultural norms.</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on special education in Tehran highlights a need for more localized studies that address the unique challenges of urban settings. Future research should explore the intersection of technology and special education, such as the use of digital tools to enhance accessibility. Additionally, there is a growing need to investigate how socio-economic disparities within Tehran impact access to special education services.</w:t>
      </w:r>
    </w:p>
    <w:p>
      <w:pPr>
        <w:pStyle w:val="BodyText"/>
      </w:pPr>
      <w:r>
        <w:t xml:space="preserve">Policymakers must prioritize increasing funding for special education infrastructure and expanding teacher training programs. Collaborative efforts between universities, schools, and NGOs can create sustainable solutions that align with both global standards and Iranian cultural values.</w:t>
      </w:r>
    </w:p>
    <w:bookmarkEnd w:id="25"/>
    <w:bookmarkStart w:id="26" w:name="conclusion"/>
    <w:p>
      <w:pPr>
        <w:pStyle w:val="Heading2"/>
      </w:pPr>
      <w:r>
        <w:t xml:space="preserve">Conclusion</w:t>
      </w:r>
    </w:p>
    <w:p>
      <w:pPr>
        <w:pStyle w:val="FirstParagraph"/>
      </w:pPr>
      <w:r>
        <w:t xml:space="preserve">In summary, the role of special education teachers in Tehran is critical to advancing inclusive education in Iran. While significant progress has been made, systemic challenges such as resource constraints, cultural barriers, and inadequate training continue to hinder full implementation of inclusive practices. Addressing these issues requires a multifaceted approach that integrates policy reform, teacher development, and community engagement. As Tehran continues to evolve as a center for education and innovation in Iran, the contributions of special education teachers will be pivotal in ensuring equitable access to quality learning for all children.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Iran Tehran</dc:title>
  <dc:creator/>
  <dc:language>en</dc:language>
  <cp:keywords/>
  <dcterms:created xsi:type="dcterms:W3CDTF">2026-07-23T23:09:46Z</dcterms:created>
  <dcterms:modified xsi:type="dcterms:W3CDTF">2026-07-23T23:09:46Z</dcterms:modified>
</cp:coreProperties>
</file>

<file path=docProps/custom.xml><?xml version="1.0" encoding="utf-8"?>
<Properties xmlns="http://schemas.openxmlformats.org/officeDocument/2006/custom-properties" xmlns:vt="http://schemas.openxmlformats.org/officeDocument/2006/docPropsVTypes"/>
</file>