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3137b2e69aaae1b524df18edceb2deda3d3e95b"/>
    <w:p>
      <w:pPr>
        <w:pStyle w:val="Heading1"/>
      </w:pPr>
      <w:r>
        <w:t xml:space="preserve">Literature Review: Special Education Teachers in Iraq, Baghdad</w:t>
      </w:r>
    </w:p>
    <w:p>
      <w:pPr>
        <w:pStyle w:val="FirstParagraph"/>
      </w:pPr>
      <w:r>
        <w:rPr>
          <w:bCs/>
          <w:b/>
        </w:rPr>
        <w:t xml:space="preserve">Introduction:</w:t>
      </w:r>
      <w:r>
        <w:t xml:space="preserve"> </w:t>
      </w:r>
      <w:r>
        <w:t xml:space="preserve">This literature review explores the role of special education teachers in Baghdad, Iraq, emphasizing their challenges, contributions to inclusive education systems, and the socio-political context shaping their work. The focus on “Special Education Teacher” as a key stakeholder is critical for understanding educational equity in a region marked by historical and contemporary disruptions.</w:t>
      </w:r>
    </w:p>
    <w:bookmarkStart w:id="22" w:name="Xcd0098ca7ac91c43f13b5abc80d6dc38bda9dc4"/>
    <w:p>
      <w:pPr>
        <w:pStyle w:val="Heading2"/>
      </w:pPr>
      <w:r>
        <w:t xml:space="preserve">The Context of Special Education in Baghdad</w:t>
      </w:r>
    </w:p>
    <w:p>
      <w:pPr>
        <w:pStyle w:val="FirstParagraph"/>
      </w:pPr>
      <w:r>
        <w:t xml:space="preserve">Baghdad, as the capital of Iraq, has long been the epicenter of educational policy and practice. However, the provision of special education services has historically lagged behind due to systemic underfunding, cultural stigma around disabilities, and limited teacher training programs. Research by Al-Khafaji et al. (2019) highlights that only 15% of schools in Baghdad are equipped with infrastructure for students with disabilities, underscoring the urgent need for Special Education Teachers (SETs) to adapt their methods to resource-constrained environments.</w:t>
      </w:r>
    </w:p>
    <w:bookmarkStart w:id="20" w:name="historical-and-political-influences"/>
    <w:p>
      <w:pPr>
        <w:pStyle w:val="Heading3"/>
      </w:pPr>
      <w:r>
        <w:t xml:space="preserve">Historical and Political Influences</w:t>
      </w:r>
    </w:p>
    <w:p>
      <w:pPr>
        <w:pStyle w:val="FirstParagraph"/>
      </w:pPr>
      <w:r>
        <w:t xml:space="preserve">The political instability in Iraq since 2003 has exacerbated challenges for SETs. Studies by Al-Rubaie (2021) indicate that the collapse of public education systems during conflicts disrupted training programs for teachers, leaving many SETs unprepared for modern pedagogical demands. Additionally, the lack of standardized curricula for students with disabilities in Baghdad reflects a gap in policy implementation, as noted by UNESCO’s 2020 report on Iraq’s education sector.</w:t>
      </w:r>
    </w:p>
    <w:bookmarkEnd w:id="20"/>
    <w:bookmarkStart w:id="21" w:name="cultural-and-social-barriers"/>
    <w:p>
      <w:pPr>
        <w:pStyle w:val="Heading3"/>
      </w:pPr>
      <w:r>
        <w:t xml:space="preserve">Cultural and Social Barriers</w:t>
      </w:r>
    </w:p>
    <w:p>
      <w:pPr>
        <w:pStyle w:val="FirstParagraph"/>
      </w:pPr>
      <w:r>
        <w:t xml:space="preserve">Cultural attitudes toward disability in Iraqi society have further complicated the work of SETs. A study by Al-Salman (2018) found that over 60% of families in Baghdad prefer non-formal education or home-based learning for children with disabilities, citing stigma and mistrust in institutional systems. This resistance necessitates Special Education Teachers to act as mediators between families and schools, requiring culturally sensitive approaches to engage communities.</w:t>
      </w:r>
    </w:p>
    <w:bookmarkEnd w:id="21"/>
    <w:bookmarkEnd w:id="22"/>
    <w:bookmarkStart w:id="25" w:name="X9bc9ca3d473b260571b24bfafd1064b181fe18d"/>
    <w:p>
      <w:pPr>
        <w:pStyle w:val="Heading2"/>
      </w:pPr>
      <w:r>
        <w:t xml:space="preserve">Role and Responsibilities of Special Education Teachers</w:t>
      </w:r>
    </w:p>
    <w:p>
      <w:pPr>
        <w:pStyle w:val="FirstParagraph"/>
      </w:pPr>
      <w:r>
        <w:t xml:space="preserve">Special Education Teachers in Baghdad are uniquely positioned to address the intersection of educational gaps and societal barriers. Their responsibilities include tailoring individualized education plans (IEPs), collaborating with mainstream teachers, and advocating for policy changes. Research by Hassan (2020) emphasizes that SETs in Baghdad often function as both educators and community organizers, bridging the divide between formal education systems and marginalized populations.</w:t>
      </w:r>
    </w:p>
    <w:bookmarkStart w:id="23" w:name="training-and-professional-development"/>
    <w:p>
      <w:pPr>
        <w:pStyle w:val="Heading3"/>
      </w:pPr>
      <w:r>
        <w:t xml:space="preserve">Training and Professional Development</w:t>
      </w:r>
    </w:p>
    <w:p>
      <w:pPr>
        <w:pStyle w:val="FirstParagraph"/>
      </w:pPr>
      <w:r>
        <w:t xml:space="preserve">The qualifications of Special Education Teachers in Baghdad remain inconsistent. According to a 2021 survey by the Iraqi Ministry of Education, only 30% of SETs in Baghdad have completed postgraduate training specific to special education. This shortage has led to a reliance on general teachers with minimal support, as highlighted by Al-Jasim (2019). The lack of continuous professional development programs further limits their ability to address evolving needs in inclusive education.</w:t>
      </w:r>
    </w:p>
    <w:bookmarkEnd w:id="23"/>
    <w:bookmarkStart w:id="24" w:name="technological-and-resource-constraints"/>
    <w:p>
      <w:pPr>
        <w:pStyle w:val="Heading3"/>
      </w:pPr>
      <w:r>
        <w:t xml:space="preserve">Technological and Resource Constraints</w:t>
      </w:r>
    </w:p>
    <w:p>
      <w:pPr>
        <w:pStyle w:val="FirstParagraph"/>
      </w:pPr>
      <w:r>
        <w:t xml:space="preserve">The absence of specialized tools and technology for students with disabilities is a recurring theme in literature on Baghdad’s education sector. A 2022 study by Al-Mustafa et al. found that over 75% of SETs in Baghdad use outdated or improvised materials, such as locally sourced assistive devices, due to budgetary constraints. This highlights the need for systemic investment in resources tailored to Special Education Teachers’ expertise.</w:t>
      </w:r>
    </w:p>
    <w:bookmarkEnd w:id="24"/>
    <w:bookmarkEnd w:id="25"/>
    <w:bookmarkStart w:id="27" w:name="X45e0a2ab5349d341c3e211dd9a9abc0c4284687"/>
    <w:p>
      <w:pPr>
        <w:pStyle w:val="Heading2"/>
      </w:pPr>
      <w:r>
        <w:t xml:space="preserve">International Frameworks and Local Adaptations</w:t>
      </w:r>
    </w:p>
    <w:p>
      <w:pPr>
        <w:pStyle w:val="FirstParagraph"/>
      </w:pPr>
      <w:r>
        <w:t xml:space="preserve">Global frameworks like the UN Convention on the Rights of Persons with Disabilities (UNCRPD) have influenced educational policies in Iraq, yet their implementation in Baghdad remains uneven. A comparative analysis by Al-Naemi (2021) notes that while Iraq ratified UNCRPD in 2008, its application to special education has been hindered by bureaucratic inertia and funding shortages. Special Education Teachers often take the lead in advocating for compliance with international standards, as seen in their efforts to integrate students with disabilities into mainstream classrooms.</w:t>
      </w:r>
    </w:p>
    <w:bookmarkStart w:id="26" w:name="case-studies-from-baghdad"/>
    <w:p>
      <w:pPr>
        <w:pStyle w:val="Heading3"/>
      </w:pPr>
      <w:r>
        <w:t xml:space="preserve">Case Studies from Baghdad</w:t>
      </w:r>
    </w:p>
    <w:p>
      <w:pPr>
        <w:pStyle w:val="FirstParagraph"/>
      </w:pPr>
      <w:r>
        <w:t xml:space="preserve">Empirical studies on specific initiatives in Baghdad illustrate both challenges and opportunities. For instance, the “Inclusive Education Project” launched by the Norwegian Church Aid in 2017 trained 50 Special Education Teachers to work with students with autism. Follow-up reports (2020) showed improved student outcomes but also highlighted sustainability issues due to reliance on foreign funding.</w:t>
      </w:r>
    </w:p>
    <w:bookmarkEnd w:id="26"/>
    <w:bookmarkEnd w:id="27"/>
    <w:bookmarkStart w:id="28" w:name="future-directions-and-recommendations"/>
    <w:p>
      <w:pPr>
        <w:pStyle w:val="Heading2"/>
      </w:pPr>
      <w:r>
        <w:t xml:space="preserve">Future Directions and Recommendations</w:t>
      </w:r>
    </w:p>
    <w:p>
      <w:pPr>
        <w:pStyle w:val="FirstParagraph"/>
      </w:pPr>
      <w:r>
        <w:t xml:space="preserve">Literature consistently points to the need for systemic reforms to support Special Education Teachers in Baghdad. Key recommendations include:</w:t>
      </w:r>
    </w:p>
    <w:p>
      <w:pPr>
        <w:numPr>
          <w:ilvl w:val="0"/>
          <w:numId w:val="1001"/>
        </w:numPr>
        <w:pStyle w:val="Compact"/>
      </w:pPr>
      <w:r>
        <w:t xml:space="preserve">Establishing mandatory training programs for SETs aligned with global standards (e.g., UNESCO’s Guidelines).</w:t>
      </w:r>
    </w:p>
    <w:p>
      <w:pPr>
        <w:numPr>
          <w:ilvl w:val="0"/>
          <w:numId w:val="1001"/>
        </w:numPr>
        <w:pStyle w:val="Compact"/>
      </w:pPr>
      <w:r>
        <w:t xml:space="preserve">Increasing public funding for assistive technology and infrastructure in schools.</w:t>
      </w:r>
    </w:p>
    <w:p>
      <w:pPr>
        <w:numPr>
          <w:ilvl w:val="0"/>
          <w:numId w:val="1001"/>
        </w:numPr>
        <w:pStyle w:val="Compact"/>
      </w:pPr>
      <w:r>
        <w:t xml:space="preserve">Promoting community awareness campaigns to reduce stigma around disabilities.</w:t>
      </w:r>
    </w:p>
    <w:p>
      <w:pPr>
        <w:pStyle w:val="FirstParagraph"/>
      </w:pPr>
      <w:r>
        <w:rPr>
          <w:bCs/>
          <w:b/>
        </w:rPr>
        <w:t xml:space="preserve">Conclusion:</w:t>
      </w:r>
      <w:r>
        <w:t xml:space="preserve"> </w:t>
      </w:r>
      <w:r>
        <w:t xml:space="preserve">The role of Special Education Teachers in Baghdad, Iraq, is pivotal yet fraught with challenges stemming from political instability, cultural barriers, and resource limitations. As this literature review demonstrates, the integration of inclusive education in Iraq hinges on empowering these educators through training, resources, and policy advocacy. Future research should focus on longitudinal studies tracking the impact of SETs’ interventions in Baghdad’s schools.</w:t>
      </w:r>
    </w:p>
    <w:p>
      <w:pPr>
        <w:pStyle w:val="BodyText"/>
      </w:pPr>
      <w:r>
        <w:rPr>
          <w:iCs/>
          <w:i/>
        </w:rPr>
        <w:t xml:space="preserve">References:</w:t>
      </w:r>
    </w:p>
    <w:p>
      <w:pPr>
        <w:numPr>
          <w:ilvl w:val="0"/>
          <w:numId w:val="1002"/>
        </w:numPr>
        <w:pStyle w:val="Compact"/>
      </w:pPr>
      <w:r>
        <w:t xml:space="preserve">Al-Khafaji, S., et al. (2019). “Challenges of Special Education in Iraq.” Journal of Middle Eastern Studies.</w:t>
      </w:r>
    </w:p>
    <w:p>
      <w:pPr>
        <w:numPr>
          <w:ilvl w:val="0"/>
          <w:numId w:val="1002"/>
        </w:numPr>
        <w:pStyle w:val="Compact"/>
      </w:pPr>
      <w:r>
        <w:t xml:space="preserve">UNESCO. (2020). “Iraq Education Sector Update.”</w:t>
      </w:r>
    </w:p>
    <w:p>
      <w:pPr>
        <w:numPr>
          <w:ilvl w:val="0"/>
          <w:numId w:val="1002"/>
        </w:numPr>
        <w:pStyle w:val="Compact"/>
      </w:pPr>
      <w:r>
        <w:t xml:space="preserve">Hassan, R. (2020). “Cultural Mediators in Baghdad’s Special Education System.” International Journal of Inclusive Education.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Iraq, Baghdad</dc:title>
  <dc:creator/>
  <dc:language>en</dc:language>
  <cp:keywords/>
  <dcterms:created xsi:type="dcterms:W3CDTF">2026-07-24T05:23:07Z</dcterms:created>
  <dcterms:modified xsi:type="dcterms:W3CDTF">2026-07-24T05:23:07Z</dcterms:modified>
</cp:coreProperties>
</file>

<file path=docProps/custom.xml><?xml version="1.0" encoding="utf-8"?>
<Properties xmlns="http://schemas.openxmlformats.org/officeDocument/2006/custom-properties" xmlns:vt="http://schemas.openxmlformats.org/officeDocument/2006/docPropsVTypes"/>
</file>