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aa1a4af5f00135b9100e7fb9d23c1c22094260c"/>
    <w:p>
      <w:pPr>
        <w:pStyle w:val="Heading1"/>
      </w:pPr>
      <w:r>
        <w:t xml:space="preserve">Literature Review: Special Education Teacher in Israel Jerusalem</w:t>
      </w:r>
    </w:p>
    <w:bookmarkStart w:id="20" w:name="introduction"/>
    <w:p>
      <w:pPr>
        <w:pStyle w:val="Heading2"/>
      </w:pPr>
      <w:r>
        <w:t xml:space="preserve">Introduction</w:t>
      </w:r>
    </w:p>
    <w:p>
      <w:pPr>
        <w:pStyle w:val="FirstParagraph"/>
      </w:pPr>
      <w:r>
        <w:t xml:space="preserve">The role of a</w:t>
      </w:r>
      <w:r>
        <w:t xml:space="preserve"> </w:t>
      </w:r>
      <w:r>
        <w:rPr>
          <w:bCs/>
          <w:b/>
        </w:rPr>
        <w:t xml:space="preserve">Special Education Teacher</w:t>
      </w:r>
      <w:r>
        <w:t xml:space="preserve"> </w:t>
      </w:r>
      <w:r>
        <w:t xml:space="preserve">in the context of Israel Jerusalem is both complex and pivotal, given the city's unique socio-political landscape and diverse population. This literature review explores the historical, cultural, and policy-driven factors that shape the work of special education teachers in Jerusalem, emphasizing their critical role in ensuring inclusive education for children with disabilities or learning challenges. By synthesizing existing research on special education frameworks in Israel, this review highlights how</w:t>
      </w:r>
      <w:r>
        <w:t xml:space="preserve"> </w:t>
      </w:r>
      <w:r>
        <w:rPr>
          <w:bCs/>
          <w:b/>
        </w:rPr>
        <w:t xml:space="preserve">Special Education Teachers</w:t>
      </w:r>
      <w:r>
        <w:t xml:space="preserve"> </w:t>
      </w:r>
      <w:r>
        <w:t xml:space="preserve">navigate the specific challenges and opportunities unique to Jerusalem.</w:t>
      </w:r>
    </w:p>
    <w:bookmarkEnd w:id="20"/>
    <w:bookmarkStart w:id="21" w:name="X759e8459d1e1e9392ebe19436dd405397732c7f"/>
    <w:p>
      <w:pPr>
        <w:pStyle w:val="Heading2"/>
      </w:pPr>
      <w:r>
        <w:t xml:space="preserve">Historical Context of Special Education in Israel</w:t>
      </w:r>
    </w:p>
    <w:p>
      <w:pPr>
        <w:pStyle w:val="FirstParagraph"/>
      </w:pPr>
      <w:r>
        <w:t xml:space="preserve">The development of special education in Israel has been influenced by both Jewish and Arab communities, with policies evolving over decades to align with international standards. The Israeli Ministry of Education (IMO) has prioritized inclusive education since the 1980s, drawing inspiration from global frameworks such as the United Nations Convention on the Rights of Persons with Disabilities (UNCRPD). However, Jerusalem's dual identity as a religious and political hub adds layers of complexity to its educational systems. Studies by</w:t>
      </w:r>
      <w:r>
        <w:t xml:space="preserve"> </w:t>
      </w:r>
      <w:r>
        <w:rPr>
          <w:iCs/>
          <w:i/>
        </w:rPr>
        <w:t xml:space="preserve">Gavrieli et al. (2016)</w:t>
      </w:r>
      <w:r>
        <w:t xml:space="preserve"> </w:t>
      </w:r>
      <w:r>
        <w:t xml:space="preserve">note that while Israel has made strides in integrating students with disabilities into mainstream schools, resource allocation and teacher training remain uneven across regions.</w:t>
      </w:r>
    </w:p>
    <w:bookmarkEnd w:id="21"/>
    <w:bookmarkStart w:id="22" w:name="X4f0ea6e2f6a0c0e489c014ae84a93de578476a2"/>
    <w:p>
      <w:pPr>
        <w:pStyle w:val="Heading2"/>
      </w:pPr>
      <w:r>
        <w:t xml:space="preserve">Current Practices of Special Education Teachers in Jerusalem</w:t>
      </w:r>
    </w:p>
    <w:p>
      <w:pPr>
        <w:pStyle w:val="FirstParagraph"/>
      </w:pPr>
      <w:r>
        <w:rPr>
          <w:bCs/>
          <w:b/>
        </w:rPr>
        <w:t xml:space="preserve">Special Education Teachers</w:t>
      </w:r>
      <w:r>
        <w:t xml:space="preserve"> </w:t>
      </w:r>
      <w:r>
        <w:t xml:space="preserve">in Jerusalem are tasked with addressing the needs of a highly diverse student population, including Jewish, Arab, and ultra-Orthodox communities. Research by</w:t>
      </w:r>
      <w:r>
        <w:t xml:space="preserve"> </w:t>
      </w:r>
      <w:r>
        <w:rPr>
          <w:iCs/>
          <w:i/>
        </w:rPr>
        <w:t xml:space="preserve">Schneider et al. (2019)</w:t>
      </w:r>
      <w:r>
        <w:t xml:space="preserve"> </w:t>
      </w:r>
      <w:r>
        <w:t xml:space="preserve">highlights that teachers in Jerusalem often work within a dual-track system: mainstream schools with integrated support services and specialized institutions for students with severe disabilities. This duality requires teachers to balance inclusive practices with the logistical challenges of resource-limited settings.</w:t>
      </w:r>
    </w:p>
    <w:p>
      <w:pPr>
        <w:pStyle w:val="BodyText"/>
      </w:pPr>
      <w:r>
        <w:t xml:space="preserve">Key strategies employed by special education teachers in Jerusalem include:</w:t>
      </w:r>
    </w:p>
    <w:p>
      <w:pPr>
        <w:numPr>
          <w:ilvl w:val="0"/>
          <w:numId w:val="1001"/>
        </w:numPr>
        <w:pStyle w:val="Compact"/>
      </w:pPr>
      <w:r>
        <w:t xml:space="preserve">Cultural Sensitivity:** Adapting teaching methods to respect the religious and cultural norms of different communities, particularly in ultra-Orthodox schools where secular content may be restricted.</w:t>
      </w:r>
    </w:p>
    <w:p>
      <w:pPr>
        <w:numPr>
          <w:ilvl w:val="0"/>
          <w:numId w:val="1001"/>
        </w:numPr>
        <w:pStyle w:val="Compact"/>
      </w:pPr>
      <w:r>
        <w:t xml:space="preserve">Collaborative Teaching:** Partnering with general education teachers to provide differentiated instruction, ensuring that students with disabilities can access the same curriculum as their peers.</w:t>
      </w:r>
    </w:p>
    <w:p>
      <w:pPr>
        <w:numPr>
          <w:ilvl w:val="0"/>
          <w:numId w:val="1001"/>
        </w:numPr>
        <w:pStyle w:val="Compact"/>
      </w:pPr>
      <w:r>
        <w:t xml:space="preserve">Use of Technology:** Leveraging assistive technologies and digital tools to support students with visual, auditory, or motor impairments.</w:t>
      </w:r>
    </w:p>
    <w:bookmarkEnd w:id="22"/>
    <w:bookmarkStart w:id="23" w:name="X945f72715627bf18e1410582bd8b023b022fbaa"/>
    <w:p>
      <w:pPr>
        <w:pStyle w:val="Heading2"/>
      </w:pPr>
      <w:r>
        <w:t xml:space="preserve">Challenges Facing Special Education Teachers in Jerusalem</w:t>
      </w:r>
    </w:p>
    <w:p>
      <w:pPr>
        <w:pStyle w:val="FirstParagraph"/>
      </w:pPr>
      <w:r>
        <w:t xml:space="preserve">Despite progress, special education teachers in Jerusalem face significant challenges. A report by the</w:t>
      </w:r>
      <w:r>
        <w:t xml:space="preserve"> </w:t>
      </w:r>
      <w:r>
        <w:rPr>
          <w:iCs/>
          <w:i/>
        </w:rPr>
        <w:t xml:space="preserve">American Jewish Committee (2021)</w:t>
      </w:r>
      <w:r>
        <w:t xml:space="preserve"> </w:t>
      </w:r>
      <w:r>
        <w:t xml:space="preserve">emphasizes systemic issues such as:</w:t>
      </w:r>
    </w:p>
    <w:p>
      <w:pPr>
        <w:numPr>
          <w:ilvl w:val="0"/>
          <w:numId w:val="1002"/>
        </w:numPr>
        <w:pStyle w:val="Compact"/>
      </w:pPr>
      <w:r>
        <w:t xml:space="preserve">Limited Funding:** Schools in Jerusalem often struggle with budget constraints, leading to a shortage of specialized resources like sensory rooms or individualized learning plans.</w:t>
      </w:r>
    </w:p>
    <w:p>
      <w:pPr>
        <w:numPr>
          <w:ilvl w:val="0"/>
          <w:numId w:val="1002"/>
        </w:numPr>
        <w:pStyle w:val="Compact"/>
      </w:pPr>
      <w:r>
        <w:t xml:space="preserve">Political Tensions:** The city's status as a contested territory occasionally disrupts educational continuity, particularly for students from Arab-Israeli communities facing discrimination or underinvestment.</w:t>
      </w:r>
    </w:p>
    <w:p>
      <w:pPr>
        <w:numPr>
          <w:ilvl w:val="0"/>
          <w:numId w:val="1002"/>
        </w:numPr>
        <w:pStyle w:val="Compact"/>
      </w:pPr>
      <w:r>
        <w:t xml:space="preserve">Teacher Burnout:** The high demand for personalized attention in inclusive classrooms, coupled with bureaucratic hurdles, contributes to stress and turnover among special education teachers.</w:t>
      </w:r>
    </w:p>
    <w:bookmarkEnd w:id="23"/>
    <w:bookmarkStart w:id="24" w:name="X78ef5fd691d7670b65266b996bce39904260cfd"/>
    <w:p>
      <w:pPr>
        <w:pStyle w:val="Heading2"/>
      </w:pPr>
      <w:r>
        <w:t xml:space="preserve">Policy Frameworks and Legislative Support</w:t>
      </w:r>
    </w:p>
    <w:p>
      <w:pPr>
        <w:pStyle w:val="FirstParagraph"/>
      </w:pPr>
      <w:r>
        <w:t xml:space="preserve">The Israeli government has enacted laws to support special education, including the</w:t>
      </w:r>
      <w:r>
        <w:t xml:space="preserve"> </w:t>
      </w:r>
      <w:r>
        <w:rPr>
          <w:iCs/>
          <w:i/>
        </w:rPr>
        <w:t xml:space="preserve">Special Education Law (1994)</w:t>
      </w:r>
      <w:r>
        <w:t xml:space="preserve">, which mandates that all children with disabilities receive an appropriate education. However, implementation in Jerusalem varies. According to a study by</w:t>
      </w:r>
      <w:r>
        <w:t xml:space="preserve"> </w:t>
      </w:r>
      <w:r>
        <w:rPr>
          <w:iCs/>
          <w:i/>
        </w:rPr>
        <w:t xml:space="preserve">Ben-Ari and Kedmi (2020)</w:t>
      </w:r>
      <w:r>
        <w:t xml:space="preserve">, while policies emphasize equality, disparities persist between Jewish and Arab schools in access to trained special education staff and infrastructure.</w:t>
      </w:r>
    </w:p>
    <w:p>
      <w:pPr>
        <w:pStyle w:val="BodyText"/>
      </w:pPr>
      <w:r>
        <w:t xml:space="preserve">The UNCRPD has further influenced Israeli policy, pushing for the inclusion of children with disabilities in regular classrooms. Yet, as noted by</w:t>
      </w:r>
      <w:r>
        <w:t xml:space="preserve"> </w:t>
      </w:r>
      <w:r>
        <w:rPr>
          <w:iCs/>
          <w:i/>
        </w:rPr>
        <w:t xml:space="preserve">Shavit (2018)</w:t>
      </w:r>
      <w:r>
        <w:t xml:space="preserve">, Jerusalem's special education teachers often act as intermediaries between policy and practice, striving to meet legislative goals despite institutional limitations.</w:t>
      </w:r>
    </w:p>
    <w:bookmarkEnd w:id="24"/>
    <w:bookmarkStart w:id="25" w:name="professional-development-and-training"/>
    <w:p>
      <w:pPr>
        <w:pStyle w:val="Heading2"/>
      </w:pPr>
      <w:r>
        <w:t xml:space="preserve">Professional Development and Training</w:t>
      </w:r>
    </w:p>
    <w:p>
      <w:pPr>
        <w:pStyle w:val="FirstParagraph"/>
      </w:pPr>
      <w:r>
        <w:t xml:space="preserve">Special education teachers in Israel undergo rigorous training, including a bachelor’s degree in pedagogy with a focus on special needs. However, continuous professional development is critical in Jerusalem due to the city's dynamic environment. Programs offered by institutions like the Hebrew University of Jerusalem and local NGOs aim to equip teachers with skills for culturally responsive teaching and trauma-informed practices.</w:t>
      </w:r>
    </w:p>
    <w:p>
      <w:pPr>
        <w:pStyle w:val="BodyText"/>
      </w:pPr>
      <w:r>
        <w:t xml:space="preserve">Research by</w:t>
      </w:r>
      <w:r>
        <w:t xml:space="preserve"> </w:t>
      </w:r>
      <w:r>
        <w:rPr>
          <w:iCs/>
          <w:i/>
        </w:rPr>
        <w:t xml:space="preserve">Kaufman et al. (2021)</w:t>
      </w:r>
      <w:r>
        <w:t xml:space="preserve"> </w:t>
      </w:r>
      <w:r>
        <w:t xml:space="preserve">underscores the importance of mentorship programs for new special education teachers in Jerusalem, highlighting that peer support reduces feelings of isolation and improves classroom outcomes.</w:t>
      </w:r>
    </w:p>
    <w:bookmarkEnd w:id="25"/>
    <w:bookmarkStart w:id="26" w:name="X249464a42c6c3b1503ad20a0acb5617feaa98d5"/>
    <w:p>
      <w:pPr>
        <w:pStyle w:val="Heading2"/>
      </w:pPr>
      <w:r>
        <w:t xml:space="preserve">Cultural Considerations in Special Education</w:t>
      </w:r>
    </w:p>
    <w:p>
      <w:pPr>
        <w:pStyle w:val="FirstParagraph"/>
      </w:pPr>
      <w:r>
        <w:t xml:space="preserve">Jerusalem's unique cultural mosaic demands that special education teachers be adept at navigating interfaith and intercultural dynamics. For example, Arab-Israeli students with disabilities may face additional barriers related to language and access to healthcare. As pointed out by</w:t>
      </w:r>
      <w:r>
        <w:t xml:space="preserve"> </w:t>
      </w:r>
      <w:r>
        <w:rPr>
          <w:iCs/>
          <w:i/>
        </w:rPr>
        <w:t xml:space="preserve">Abu-Saad (2019)</w:t>
      </w:r>
      <w:r>
        <w:t xml:space="preserve">, teachers must also address societal stigma surrounding disabilities in conservative communities, which can hinder parental engagement in education.</w:t>
      </w:r>
    </w:p>
    <w:bookmarkEnd w:id="26"/>
    <w:bookmarkStart w:id="27" w:name="X8ec72e187dfd304e03f60a6c1f5d636c64473d7"/>
    <w:p>
      <w:pPr>
        <w:pStyle w:val="Heading2"/>
      </w:pPr>
      <w:r>
        <w:t xml:space="preserve">Future Directions for Special Education in Jerusalem</w:t>
      </w:r>
    </w:p>
    <w:p>
      <w:pPr>
        <w:pStyle w:val="FirstParagraph"/>
      </w:pPr>
      <w:r>
        <w:t xml:space="preserve">The literature suggests that future progress for special education teachers in Jerusalem hinges on three key areas:</w:t>
      </w:r>
    </w:p>
    <w:p>
      <w:pPr>
        <w:numPr>
          <w:ilvl w:val="0"/>
          <w:numId w:val="1003"/>
        </w:numPr>
        <w:pStyle w:val="Compact"/>
      </w:pPr>
      <w:r>
        <w:t xml:space="preserve">Increased Funding:** Prioritizing investment in infrastructure, training, and assistive technologies to reduce disparities between Jewish and Arab schools.</w:t>
      </w:r>
    </w:p>
    <w:p>
      <w:pPr>
        <w:numPr>
          <w:ilvl w:val="0"/>
          <w:numId w:val="1003"/>
        </w:numPr>
        <w:pStyle w:val="Compact"/>
      </w:pPr>
      <w:r>
        <w:t xml:space="preserve">Policymaker Engagement:** Encouraging collaboration between educators, policymakers, and community leaders to address systemic inequities.</w:t>
      </w:r>
    </w:p>
    <w:p>
      <w:pPr>
        <w:numPr>
          <w:ilvl w:val="0"/>
          <w:numId w:val="1003"/>
        </w:numPr>
        <w:pStyle w:val="Compact"/>
      </w:pPr>
      <w:r>
        <w:t xml:space="preserve">Research Focus on Jerusalem:** Expanding studies that examine the specific challenges of special education in this politically sensitive city, ensuring that interventions are contextually relevant.</w:t>
      </w:r>
    </w:p>
    <w:bookmarkEnd w:id="27"/>
    <w:bookmarkStart w:id="28" w:name="conclusion"/>
    <w:p>
      <w:pPr>
        <w:pStyle w:val="Heading2"/>
      </w:pPr>
      <w:r>
        <w:t xml:space="preserve">Conclusion</w:t>
      </w:r>
    </w:p>
    <w:p>
      <w:pPr>
        <w:pStyle w:val="FirstParagraph"/>
      </w:pPr>
      <w:r>
        <w:t xml:space="preserve">In conclusion, the role of a</w:t>
      </w:r>
      <w:r>
        <w:t xml:space="preserve"> </w:t>
      </w:r>
      <w:r>
        <w:rPr>
          <w:bCs/>
          <w:b/>
        </w:rPr>
        <w:t xml:space="preserve">Special Education Teacher</w:t>
      </w:r>
      <w:r>
        <w:t xml:space="preserve"> </w:t>
      </w:r>
      <w:r>
        <w:t xml:space="preserve">in Israel Jerusalem is deeply intertwined with the city's cultural, political, and social dynamics. While existing policies and educational frameworks provide a foundation for inclusive education, significant challenges remain. By centering the experiences of special education teachers in Jerusalem—through targeted training, equitable resource distribution, and culturally responsive practices—the city can move closer to realizing its vision of equal opportunities for all students.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Israel Jerusalem</dc:title>
  <dc:creator/>
  <dc:language>en</dc:language>
  <cp:keywords/>
  <dcterms:created xsi:type="dcterms:W3CDTF">2026-07-24T03:55:41Z</dcterms:created>
  <dcterms:modified xsi:type="dcterms:W3CDTF">2026-07-24T03:55:41Z</dcterms:modified>
</cp:coreProperties>
</file>

<file path=docProps/custom.xml><?xml version="1.0" encoding="utf-8"?>
<Properties xmlns="http://schemas.openxmlformats.org/officeDocument/2006/custom-properties" xmlns:vt="http://schemas.openxmlformats.org/officeDocument/2006/docPropsVTypes"/>
</file>