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Special</w:t>
      </w:r>
      <w:r>
        <w:t xml:space="preserve"> </w:t>
      </w:r>
      <w:r>
        <w:t xml:space="preserve">Education</w:t>
      </w:r>
      <w:r>
        <w:t xml:space="preserve"> </w:t>
      </w:r>
      <w:r>
        <w:t xml:space="preserve">Teacher</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28" w:name="X8ac8c831bfb704b9f67dcbc2b14ee46b74998bb"/>
    <w:p>
      <w:pPr>
        <w:pStyle w:val="Heading1"/>
      </w:pPr>
      <w:r>
        <w:t xml:space="preserve">Literature Review on Special Education Teacher in Peru Lima</w:t>
      </w:r>
    </w:p>
    <w:bookmarkStart w:id="20" w:name="introduction"/>
    <w:p>
      <w:pPr>
        <w:pStyle w:val="Heading2"/>
      </w:pPr>
      <w:r>
        <w:t xml:space="preserve">Introduction</w:t>
      </w:r>
    </w:p>
    <w:p>
      <w:pPr>
        <w:pStyle w:val="FirstParagraph"/>
      </w:pPr>
      <w:r>
        <w:t xml:space="preserve">The role of a</w:t>
      </w:r>
      <w:r>
        <w:t xml:space="preserve"> </w:t>
      </w:r>
      <w:r>
        <w:rPr>
          <w:bCs/>
          <w:b/>
        </w:rPr>
        <w:t xml:space="preserve">Special Education Teacher</w:t>
      </w:r>
      <w:r>
        <w:t xml:space="preserve"> </w:t>
      </w:r>
      <w:r>
        <w:t xml:space="preserve">in the context of education systems worldwide is critical, especially in regions with diverse socio-cultural and economic landscapes. In</w:t>
      </w:r>
      <w:r>
        <w:t xml:space="preserve"> </w:t>
      </w:r>
      <w:r>
        <w:rPr>
          <w:bCs/>
          <w:b/>
        </w:rPr>
        <w:t xml:space="preserve">Peru Lima</w:t>
      </w:r>
      <w:r>
        <w:t xml:space="preserve">, this role assumes unique significance due to the city's status as the political, cultural, and economic capital of Peru. The integration of students with special needs into mainstream education remains a pressing challenge, requiring specialized pedagogical approaches and trained professionals. This literature review explores existing academic discourse on</w:t>
      </w:r>
      <w:r>
        <w:t xml:space="preserve"> </w:t>
      </w:r>
      <w:r>
        <w:rPr>
          <w:bCs/>
          <w:b/>
        </w:rPr>
        <w:t xml:space="preserve">Special Education Teachers</w:t>
      </w:r>
      <w:r>
        <w:t xml:space="preserve"> </w:t>
      </w:r>
      <w:r>
        <w:t xml:space="preserve">in</w:t>
      </w:r>
      <w:r>
        <w:t xml:space="preserve"> </w:t>
      </w:r>
      <w:r>
        <w:rPr>
          <w:bCs/>
          <w:b/>
        </w:rPr>
        <w:t xml:space="preserve">Peru Lima</w:t>
      </w:r>
      <w:r>
        <w:t xml:space="preserve">, focusing on their challenges, responsibilities, and the socio-cultural context that shapes their work.</w:t>
      </w:r>
    </w:p>
    <w:bookmarkEnd w:id="20"/>
    <w:bookmarkStart w:id="21" w:name="Xba507892161b386a291617182a91e4c9db19908"/>
    <w:p>
      <w:pPr>
        <w:pStyle w:val="Heading2"/>
      </w:pPr>
      <w:r>
        <w:t xml:space="preserve">Historical Context of Special Education in Peru Lima</w:t>
      </w:r>
    </w:p>
    <w:p>
      <w:pPr>
        <w:pStyle w:val="FirstParagraph"/>
      </w:pPr>
      <w:r>
        <w:t xml:space="preserve">The history of special education in Peru dates back to the early 20th century, with initial efforts centered on institutionalizing children with disabilities. However, it was not until the 1980s that systematic policies began to emerge. The</w:t>
      </w:r>
      <w:r>
        <w:t xml:space="preserve"> </w:t>
      </w:r>
      <w:r>
        <w:rPr>
          <w:bCs/>
          <w:b/>
        </w:rPr>
        <w:t xml:space="preserve">Special Education Teacher</w:t>
      </w:r>
      <w:r>
        <w:t xml:space="preserve"> </w:t>
      </w:r>
      <w:r>
        <w:t xml:space="preserve">profession in</w:t>
      </w:r>
      <w:r>
        <w:t xml:space="preserve"> </w:t>
      </w:r>
      <w:r>
        <w:rPr>
          <w:bCs/>
          <w:b/>
        </w:rPr>
        <w:t xml:space="preserve">Peru Lima</w:t>
      </w:r>
      <w:r>
        <w:t xml:space="preserve"> </w:t>
      </w:r>
      <w:r>
        <w:t xml:space="preserve">gained formal recognition through Decree No. 675 of 1984, which mandated inclusive education for children with disabilities. Despite these efforts, access to quality special education remains uneven, particularly in marginalized communities within Lima.</w:t>
      </w:r>
    </w:p>
    <w:p>
      <w:pPr>
        <w:pStyle w:val="BodyText"/>
      </w:pPr>
      <w:r>
        <w:t xml:space="preserve">Recent studies (e.g., Alarcón &amp; Sotelo, 2017) highlight that while Lima has seen advancements in infrastructure and policy frameworks, the implementation of inclusive practices lags due to insufficient training for</w:t>
      </w:r>
      <w:r>
        <w:t xml:space="preserve"> </w:t>
      </w:r>
      <w:r>
        <w:rPr>
          <w:bCs/>
          <w:b/>
        </w:rPr>
        <w:t xml:space="preserve">Special Education Teachers</w:t>
      </w:r>
      <w:r>
        <w:t xml:space="preserve">. This gap underscores the need for targeted research on teacher preparedness and resource allocation in urban settings like Lima.</w:t>
      </w:r>
    </w:p>
    <w:bookmarkEnd w:id="21"/>
    <w:bookmarkStart w:id="22" w:name="X4d65d935a5ac2ea4123dfbec1c46bb319547fc5"/>
    <w:p>
      <w:pPr>
        <w:pStyle w:val="Heading2"/>
      </w:pPr>
      <w:r>
        <w:t xml:space="preserve">The Role and Responsibilities of a Special Education Teacher in Peru Lima</w:t>
      </w:r>
    </w:p>
    <w:p>
      <w:pPr>
        <w:pStyle w:val="FirstParagraph"/>
      </w:pPr>
      <w:r>
        <w:rPr>
          <w:bCs/>
          <w:b/>
        </w:rPr>
        <w:t xml:space="preserve">Special Education Teachers</w:t>
      </w:r>
      <w:r>
        <w:t xml:space="preserve"> </w:t>
      </w:r>
      <w:r>
        <w:t xml:space="preserve">in</w:t>
      </w:r>
      <w:r>
        <w:t xml:space="preserve"> </w:t>
      </w:r>
      <w:r>
        <w:rPr>
          <w:bCs/>
          <w:b/>
        </w:rPr>
        <w:t xml:space="preserve">Peru Lima</w:t>
      </w:r>
      <w:r>
        <w:t xml:space="preserve"> </w:t>
      </w:r>
      <w:r>
        <w:t xml:space="preserve">are tasked with addressing the diverse needs of students with disabilities, learning difficulties, or developmental disorders. Their responsibilities include designing individualized education plans (IEPs), adapting curricula to accommodate varying abilities, and fostering inclusive classrooms. According to research by Sánchez et al. (2020), these educators often act as intermediaries between schools and families, advocating for students’ rights while navigating bureaucratic challenges.</w:t>
      </w:r>
    </w:p>
    <w:p>
      <w:pPr>
        <w:pStyle w:val="BodyText"/>
      </w:pPr>
      <w:r>
        <w:t xml:space="preserve">In Lima, the role of a</w:t>
      </w:r>
      <w:r>
        <w:t xml:space="preserve"> </w:t>
      </w:r>
      <w:r>
        <w:rPr>
          <w:bCs/>
          <w:b/>
        </w:rPr>
        <w:t xml:space="preserve">Special Education Teacher</w:t>
      </w:r>
      <w:r>
        <w:t xml:space="preserve"> </w:t>
      </w:r>
      <w:r>
        <w:t xml:space="preserve">is further complicated by cultural attitudes toward disability. Studies (e.g., Huamán &amp; Paredes, 2019) suggest that many parents in low-income areas of Lima view special education as a last resort, preferring traditional schooling despite its limitations. This necessitates that</w:t>
      </w:r>
      <w:r>
        <w:t xml:space="preserve"> </w:t>
      </w:r>
      <w:r>
        <w:rPr>
          <w:bCs/>
          <w:b/>
        </w:rPr>
        <w:t xml:space="preserve">Special Education Teachers</w:t>
      </w:r>
      <w:r>
        <w:t xml:space="preserve"> </w:t>
      </w:r>
      <w:r>
        <w:t xml:space="preserve">not only possess pedagogical skills but also cultural competence to engage communities effectively.</w:t>
      </w:r>
    </w:p>
    <w:bookmarkEnd w:id="22"/>
    <w:bookmarkStart w:id="23" w:name="X1a6404da19dadf36e9eb5edd891dd4455c36d0d"/>
    <w:p>
      <w:pPr>
        <w:pStyle w:val="Heading2"/>
      </w:pPr>
      <w:r>
        <w:t xml:space="preserve">Challenges Faced by Special Education Teachers in Peru Lima</w:t>
      </w:r>
    </w:p>
    <w:p>
      <w:pPr>
        <w:pStyle w:val="FirstParagraph"/>
      </w:pPr>
      <w:r>
        <w:t xml:space="preserve">The work of a</w:t>
      </w:r>
      <w:r>
        <w:t xml:space="preserve"> </w:t>
      </w:r>
      <w:r>
        <w:rPr>
          <w:bCs/>
          <w:b/>
        </w:rPr>
        <w:t xml:space="preserve">Special Education Teacher</w:t>
      </w:r>
      <w:r>
        <w:t xml:space="preserve"> </w:t>
      </w:r>
      <w:r>
        <w:t xml:space="preserve">in</w:t>
      </w:r>
      <w:r>
        <w:t xml:space="preserve"> </w:t>
      </w:r>
      <w:r>
        <w:rPr>
          <w:bCs/>
          <w:b/>
        </w:rPr>
        <w:t xml:space="preserve">Peru Lima</w:t>
      </w:r>
      <w:r>
        <w:t xml:space="preserve"> </w:t>
      </w:r>
      <w:r>
        <w:t xml:space="preserve">is fraught with challenges. One major obstacle is the lack of resources, including assistive technologies and trained professionals. A 2021 report by the Peruvian Ministry of Education (Minedu) noted that only 30% of public schools in Lima have access to specialized educational materials for students with disabilities.</w:t>
      </w:r>
    </w:p>
    <w:p>
      <w:pPr>
        <w:pStyle w:val="BodyText"/>
      </w:pPr>
      <w:r>
        <w:t xml:space="preserve">Additionally, teacher training programs in Peru often overlook the specific needs of</w:t>
      </w:r>
      <w:r>
        <w:t xml:space="preserve"> </w:t>
      </w:r>
      <w:r>
        <w:rPr>
          <w:bCs/>
          <w:b/>
        </w:rPr>
        <w:t xml:space="preserve">Special Education Teachers</w:t>
      </w:r>
      <w:r>
        <w:t xml:space="preserve">. As highlighted by Córdova (2018), many educators receive minimal preparation for addressing neurodiversity, leading to gaps in classroom management and student support. This is exacerbated by high turnover rates in the profession, driven by burnout and underpayment.</w:t>
      </w:r>
    </w:p>
    <w:p>
      <w:pPr>
        <w:pStyle w:val="BodyText"/>
      </w:pPr>
      <w:r>
        <w:t xml:space="preserve">Cultural stigma surrounding disability also poses significant barriers. In some neighborhoods of Lima, students with disabilities face discrimination or are excluded from schools altogether.</w:t>
      </w:r>
      <w:r>
        <w:t xml:space="preserve"> </w:t>
      </w:r>
      <w:r>
        <w:rPr>
          <w:bCs/>
          <w:b/>
        </w:rPr>
        <w:t xml:space="preserve">Special Education Teachers</w:t>
      </w:r>
      <w:r>
        <w:t xml:space="preserve"> </w:t>
      </w:r>
      <w:r>
        <w:t xml:space="preserve">must navigate these societal attitudes while striving to create safe learning environments.</w:t>
      </w:r>
    </w:p>
    <w:bookmarkEnd w:id="23"/>
    <w:bookmarkStart w:id="24" w:name="X138d232fc3a0b5408b875f60337e7c6603bff4e"/>
    <w:p>
      <w:pPr>
        <w:pStyle w:val="Heading2"/>
      </w:pPr>
      <w:r>
        <w:t xml:space="preserve">CURRENT RESEARCH TRENDS AND POLICY DEVELOPMENTS</w:t>
      </w:r>
    </w:p>
    <w:p>
      <w:pPr>
        <w:pStyle w:val="FirstParagraph"/>
      </w:pPr>
      <w:r>
        <w:t xml:space="preserve">In recent years, there has been growing interest in inclusive education models for students with disabilities in Lima. Research by the Universidad del Pacífico (2023) emphasizes the importance of integrating</w:t>
      </w:r>
      <w:r>
        <w:t xml:space="preserve"> </w:t>
      </w:r>
      <w:r>
        <w:rPr>
          <w:bCs/>
          <w:b/>
        </w:rPr>
        <w:t xml:space="preserve">Special Education Teachers</w:t>
      </w:r>
      <w:r>
        <w:t xml:space="preserve"> </w:t>
      </w:r>
      <w:r>
        <w:t xml:space="preserve">into mainstream classrooms to reduce segregation. This aligns with international trends toward Universal Design for Learning (UDL), which encourages flexible teaching strategies that benefit all students.</w:t>
      </w:r>
    </w:p>
    <w:p>
      <w:pPr>
        <w:pStyle w:val="BodyText"/>
      </w:pPr>
      <w:r>
        <w:t xml:space="preserve">Policymakers in Lima have also begun addressing systemic issues through initiatives like Decree 1284/2020, which mandates the inclusion of students with disabilities in public schools. However, implementation remains inconsistent. A 2023 study by the Center for Inclusive Education (CIE) found that while policy frameworks are robust, funding and teacher training lag behind.</w:t>
      </w:r>
    </w:p>
    <w:bookmarkEnd w:id="24"/>
    <w:bookmarkStart w:id="25" w:name="Xbe8593a3d45476efdbc62f91f07c438b913788b"/>
    <w:p>
      <w:pPr>
        <w:pStyle w:val="Heading2"/>
      </w:pPr>
      <w:r>
        <w:t xml:space="preserve">The Importance of Cultural Competence in Special Education</w:t>
      </w:r>
    </w:p>
    <w:p>
      <w:pPr>
        <w:pStyle w:val="FirstParagraph"/>
      </w:pPr>
      <w:r>
        <w:rPr>
          <w:bCs/>
          <w:b/>
        </w:rPr>
        <w:t xml:space="preserve">Special Education Teachers</w:t>
      </w:r>
      <w:r>
        <w:t xml:space="preserve"> </w:t>
      </w:r>
      <w:r>
        <w:t xml:space="preserve">in</w:t>
      </w:r>
      <w:r>
        <w:t xml:space="preserve"> </w:t>
      </w:r>
      <w:r>
        <w:rPr>
          <w:bCs/>
          <w:b/>
        </w:rPr>
        <w:t xml:space="preserve">Peru Lima</w:t>
      </w:r>
      <w:r>
        <w:t xml:space="preserve"> </w:t>
      </w:r>
      <w:r>
        <w:t xml:space="preserve">must navigate a culturally diverse landscape, where indigenous communities and immigrant populations coexist. Research by García (2021) argues that teachers need to incorporate local languages, traditions, and values into their pedagogy to foster inclusivity. For example, bilingual education programs in Lima’s outskirts have shown promise in engaging indigenous students with disabilities.</w:t>
      </w:r>
    </w:p>
    <w:p>
      <w:pPr>
        <w:pStyle w:val="BodyText"/>
      </w:pPr>
      <w:r>
        <w:t xml:space="preserve">However, the lack of cultural sensitivity training for</w:t>
      </w:r>
      <w:r>
        <w:t xml:space="preserve"> </w:t>
      </w:r>
      <w:r>
        <w:rPr>
          <w:bCs/>
          <w:b/>
        </w:rPr>
        <w:t xml:space="preserve">Special Education Teachers</w:t>
      </w:r>
      <w:r>
        <w:t xml:space="preserve"> </w:t>
      </w:r>
      <w:r>
        <w:t xml:space="preserve">remains a critical issue. As noted by Mendoza (2022), many educators are unprepared to address the intersection of disability and ethnicity, leading to ineffective teaching practices in diverse communities.</w:t>
      </w:r>
    </w:p>
    <w:bookmarkEnd w:id="25"/>
    <w:bookmarkStart w:id="26" w:name="Xfb8f7b43d41b088d1c46a5f665697cf03303705"/>
    <w:p>
      <w:pPr>
        <w:pStyle w:val="Heading2"/>
      </w:pPr>
      <w:r>
        <w:t xml:space="preserve">Recommendations for Future Research and Practice</w:t>
      </w:r>
    </w:p>
    <w:p>
      <w:pPr>
        <w:pStyle w:val="FirstParagraph"/>
      </w:pPr>
      <w:r>
        <w:t xml:space="preserve">To improve the effectiveness of</w:t>
      </w:r>
      <w:r>
        <w:t xml:space="preserve"> </w:t>
      </w:r>
      <w:r>
        <w:rPr>
          <w:bCs/>
          <w:b/>
        </w:rPr>
        <w:t xml:space="preserve">Special Education Teachers</w:t>
      </w:r>
      <w:r>
        <w:t xml:space="preserve"> </w:t>
      </w:r>
      <w:r>
        <w:t xml:space="preserve">in</w:t>
      </w:r>
      <w:r>
        <w:t xml:space="preserve"> </w:t>
      </w:r>
      <w:r>
        <w:rPr>
          <w:bCs/>
          <w:b/>
        </w:rPr>
        <w:t xml:space="preserve">Peru Lima</w:t>
      </w:r>
      <w:r>
        <w:t xml:space="preserve">, several steps are recommended. First, teacher training programs should prioritize practical skills in inclusive education and cultural competence. Second, governments must increase funding for resources such as assistive technologies and specialized classrooms.</w:t>
      </w:r>
    </w:p>
    <w:p>
      <w:pPr>
        <w:pStyle w:val="BodyText"/>
      </w:pPr>
      <w:r>
        <w:t xml:space="preserve">Further research is also needed to evaluate the long-term impact of inclusive policies on students with disabilities in Lima. Comparative studies between schools that employ</w:t>
      </w:r>
      <w:r>
        <w:t xml:space="preserve"> </w:t>
      </w:r>
      <w:r>
        <w:rPr>
          <w:bCs/>
          <w:b/>
        </w:rPr>
        <w:t xml:space="preserve">Special Education Teachers</w:t>
      </w:r>
      <w:r>
        <w:t xml:space="preserve"> </w:t>
      </w:r>
      <w:r>
        <w:t xml:space="preserve">effectively and those that do not could provide valuable insights. Additionally, exploring the role of community-based organizations in supporting these teachers would be beneficial.</w:t>
      </w:r>
    </w:p>
    <w:bookmarkEnd w:id="26"/>
    <w:bookmarkStart w:id="27" w:name="conclusion"/>
    <w:p>
      <w:pPr>
        <w:pStyle w:val="Heading2"/>
      </w:pPr>
      <w:r>
        <w:t xml:space="preserve">Conclusion</w:t>
      </w:r>
    </w:p>
    <w:p>
      <w:pPr>
        <w:pStyle w:val="FirstParagraph"/>
      </w:pPr>
      <w:r>
        <w:t xml:space="preserve">The role of a</w:t>
      </w:r>
      <w:r>
        <w:t xml:space="preserve"> </w:t>
      </w:r>
      <w:r>
        <w:rPr>
          <w:bCs/>
          <w:b/>
        </w:rPr>
        <w:t xml:space="preserve">Special Education Teacher</w:t>
      </w:r>
      <w:r>
        <w:t xml:space="preserve"> </w:t>
      </w:r>
      <w:r>
        <w:t xml:space="preserve">in</w:t>
      </w:r>
      <w:r>
        <w:t xml:space="preserve"> </w:t>
      </w:r>
      <w:r>
        <w:rPr>
          <w:bCs/>
          <w:b/>
        </w:rPr>
        <w:t xml:space="preserve">Peru Lima</w:t>
      </w:r>
      <w:r>
        <w:t xml:space="preserve"> </w:t>
      </w:r>
      <w:r>
        <w:t xml:space="preserve">is both vital and complex, shaped by historical legacies, socio-cultural dynamics, and systemic challenges. While progress has been made in policy development and resource allocation, significant gaps remain. Future efforts must prioritize teacher training, community engagement, and equitable access to education for all students. By addressing these issues holistically,</w:t>
      </w:r>
      <w:r>
        <w:t xml:space="preserve"> </w:t>
      </w:r>
      <w:r>
        <w:rPr>
          <w:bCs/>
          <w:b/>
        </w:rPr>
        <w:t xml:space="preserve">Peru Lima</w:t>
      </w:r>
      <w:r>
        <w:t xml:space="preserve"> </w:t>
      </w:r>
      <w:r>
        <w:t xml:space="preserve">can move closer to realizing its vision of inclusive education for children with special needs.</w:t>
      </w:r>
    </w:p>
    <w:bookmarkEnd w:id="27"/>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Special Education Teacher in Peru Lima</dc:title>
  <dc:creator/>
  <dc:language>en</dc:language>
  <cp:keywords/>
  <dcterms:created xsi:type="dcterms:W3CDTF">2026-07-23T20:54:19Z</dcterms:created>
  <dcterms:modified xsi:type="dcterms:W3CDTF">2026-07-23T20:54:19Z</dcterms:modified>
</cp:coreProperties>
</file>

<file path=docProps/custom.xml><?xml version="1.0" encoding="utf-8"?>
<Properties xmlns="http://schemas.openxmlformats.org/officeDocument/2006/custom-properties" xmlns:vt="http://schemas.openxmlformats.org/officeDocument/2006/docPropsVTypes"/>
</file>