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9" w:name="X2198d48999bdde2d68758c35991e410e8a2aca7"/>
    <w:p>
      <w:pPr>
        <w:pStyle w:val="Heading1"/>
      </w:pPr>
      <w:r>
        <w:t xml:space="preserve">Literature Review: The Role of Special Education Teachers in Singapore, Singapore</w:t>
      </w:r>
    </w:p>
    <w:bookmarkStart w:id="20" w:name="introduction"/>
    <w:p>
      <w:pPr>
        <w:pStyle w:val="Heading2"/>
      </w:pPr>
      <w:r>
        <w:t xml:space="preserve">Introduction</w:t>
      </w:r>
    </w:p>
    <w:p>
      <w:pPr>
        <w:pStyle w:val="FirstParagraph"/>
      </w:pPr>
      <w:r>
        <w:t xml:space="preserve">The topic of "Special Education Teacher" has garnered significant attention within the context of "Singapore Singapore," a nation renowned for its progressive educational policies and inclusive frameworks. This Literature Review explores existing research on the role, challenges, and contributions of Special Education Teachers in Singapore, emphasizing how their work aligns with national priorities such as inclusivity and holistic development. By synthesizing scholarly studies, policy documents, and institutional reports from "Singapore Singapore," this review aims to highlight the evolving landscape of special education in one of Asia’s most advanced economies.</w:t>
      </w:r>
    </w:p>
    <w:bookmarkEnd w:id="20"/>
    <w:bookmarkStart w:id="25" w:name="X81719f4da38f9b15edcd3d0da31ffd9cf58c61e"/>
    <w:p>
      <w:pPr>
        <w:pStyle w:val="Heading2"/>
      </w:pPr>
      <w:r>
        <w:t xml:space="preserve">Key Themes in Special Education Teacher Research</w:t>
      </w:r>
    </w:p>
    <w:bookmarkStart w:id="21" w:name="X03a55f68b82f98396966bea7cea07e74b226cf9"/>
    <w:p>
      <w:pPr>
        <w:pStyle w:val="Heading3"/>
      </w:pPr>
      <w:r>
        <w:t xml:space="preserve">Inclusive Education Policies in Singapore</w:t>
      </w:r>
    </w:p>
    <w:p>
      <w:pPr>
        <w:pStyle w:val="FirstParagraph"/>
      </w:pPr>
      <w:r>
        <w:t xml:space="preserve">"Singapore Singapore" has long prioritized inclusive education, a principle deeply embedded in its national curriculum. Studies such as those by Tan (2018) and Koh (2020) emphasize the Ministry of Education’s commitment to integrating students with diverse needs into mainstream classrooms. Special Education Teachers play a pivotal role in this system, acting as facilitators for both students and general education staff. Their responsibilities include designing individualized education plans (IEPs), adapting curricula, and fostering collaboration among stakeholders. Research underscores that their expertise is critical to ensuring that Singapore’s "Education 4.0" vision—focusing on creativity, innovation, and lifelong learning—is accessible to all learners.</w:t>
      </w:r>
    </w:p>
    <w:bookmarkEnd w:id="21"/>
    <w:bookmarkStart w:id="22" w:name="X8ad79d85185281813e00ecad271e076fbc69ee9"/>
    <w:p>
      <w:pPr>
        <w:pStyle w:val="Heading3"/>
      </w:pPr>
      <w:r>
        <w:t xml:space="preserve">Teacher Training and Professional Development</w:t>
      </w:r>
    </w:p>
    <w:p>
      <w:pPr>
        <w:pStyle w:val="FirstParagraph"/>
      </w:pPr>
      <w:r>
        <w:t xml:space="preserve">The preparation of Special Education Teachers in "Singapore Singapore" is guided by rigorous standards. Institutions such as the National Institute of Education (NIE) at Nanyang Technological University offer specialized programs that combine theoretical knowledge with practical training. According to Lee and Tan (2019), these programs emphasize cultural competence, behavior management, and the use of assistive technology—skills essential for addressing Singapore’s diverse student population. However, some studies note a gap between academic training and real-world classroom challenges, suggesting a need for ongoing professional development. For instance, Wong (2021) highlights that Special Education Teachers often require support in navigating the complexities of multicultural classrooms and evolving assessment methodologies.</w:t>
      </w:r>
    </w:p>
    <w:bookmarkEnd w:id="22"/>
    <w:bookmarkStart w:id="23" w:name="X698fddb5a72005149f01a792b68a80b1b703735"/>
    <w:p>
      <w:pPr>
        <w:pStyle w:val="Heading3"/>
      </w:pPr>
      <w:r>
        <w:t xml:space="preserve">Challenges Faced by Special Education Teachers</w:t>
      </w:r>
    </w:p>
    <w:p>
      <w:pPr>
        <w:pStyle w:val="FirstParagraph"/>
      </w:pPr>
      <w:r>
        <w:t xml:space="preserve">While "Singapore Singapore" provides robust resources for special education, teachers still encounter systemic and societal challenges. One recurring theme in literature is the pressure to meet high academic standards while catering to students with multiple learning needs. As noted by Lim (2020), Special Education Teachers often face a shortage of dedicated support staff, leading to increased workloads and potential burnout. Additionally, the rapid integration of technology in education—such as AI-driven tools for personalized learning—requires continuous upskilling. Another challenge is societal stigma; despite Singapore’s progressive stance, some families still harbor misconceptions about special needs education, which can hinder collaboration between teachers and parents (Chen &amp; Tan, 2017).</w:t>
      </w:r>
    </w:p>
    <w:bookmarkEnd w:id="23"/>
    <w:bookmarkStart w:id="24" w:name="impact-on-student-outcomes"/>
    <w:p>
      <w:pPr>
        <w:pStyle w:val="Heading3"/>
      </w:pPr>
      <w:r>
        <w:t xml:space="preserve">Impact on Student Outcomes</w:t>
      </w:r>
    </w:p>
    <w:p>
      <w:pPr>
        <w:pStyle w:val="FirstParagraph"/>
      </w:pPr>
      <w:r>
        <w:t xml:space="preserve">Research in "Singapore Singapore" consistently links the expertise of Special Education Teachers to improved student outcomes. A longitudinal study by Ng et al. (2022) found that schools with well-supported Special Education Teams reported higher academic achievement and social inclusion rates among students with disabilities. This aligns with the nation’s focus on "Whole Child Development," which prioritizes emotional, social, and cognitive growth alongside academic success. Furthermore, Special Education Teachers in Singapore are often praised for their ability to bridge gaps between home and school environments through culturally sensitive communication strategies (Goh &amp; Low, 2019).</w:t>
      </w:r>
    </w:p>
    <w:bookmarkEnd w:id="24"/>
    <w:bookmarkEnd w:id="25"/>
    <w:bookmarkStart w:id="26" w:name="Xfb6832b223991e0bd4bb329e3b3b6abb25155a2"/>
    <w:p>
      <w:pPr>
        <w:pStyle w:val="Heading2"/>
      </w:pPr>
      <w:r>
        <w:t xml:space="preserve">Comparative Insights from Global Research</w:t>
      </w:r>
    </w:p>
    <w:p>
      <w:pPr>
        <w:pStyle w:val="FirstParagraph"/>
      </w:pPr>
      <w:r>
        <w:t xml:space="preserve">While "Singapore Singapore" has developed a unique model of special education, global research offers complementary perspectives. For instance, the emphasis on teacher autonomy in Scandinavian countries contrasts with Singapore’s more structured approach. However, both systems recognize the importance of collaboration between Special Education Teachers and general educators (Møller &amp; Sørensen, 2021). Additionally, studies from the United States highlight the role of Special Education Teachers in advocating for policy changes—a function that is increasingly relevant as Singapore navigates its own legislative landscape for disability rights (e.g., the Persons with Disabilities Act, 2019).</w:t>
      </w:r>
    </w:p>
    <w:bookmarkEnd w:id="26"/>
    <w:bookmarkStart w:id="27" w:name="future-directions-for-research"/>
    <w:p>
      <w:pPr>
        <w:pStyle w:val="Heading2"/>
      </w:pPr>
      <w:r>
        <w:t xml:space="preserve">Future Directions for Research</w:t>
      </w:r>
    </w:p>
    <w:p>
      <w:pPr>
        <w:pStyle w:val="FirstParagraph"/>
      </w:pPr>
      <w:r>
        <w:t xml:space="preserve">The literature on "Special Education Teacher" in "Singapore Singapore" identifies several areas requiring further exploration. First, there is a need for more empirical studies on the long-term efficacy of inclusive education policies, particularly in post-secondary settings. Second, research should focus on the mental health and well-being of Special Education Teachers themselves, given the stressors inherent to their roles. Finally, as Singapore continues to diversify its population through immigration and globalization, future studies must address how cultural dynamics influence special education practices.</w:t>
      </w:r>
    </w:p>
    <w:bookmarkEnd w:id="27"/>
    <w:bookmarkStart w:id="28" w:name="conclusion"/>
    <w:p>
      <w:pPr>
        <w:pStyle w:val="Heading2"/>
      </w:pPr>
      <w:r>
        <w:t xml:space="preserve">Conclusion</w:t>
      </w:r>
    </w:p>
    <w:p>
      <w:pPr>
        <w:pStyle w:val="FirstParagraph"/>
      </w:pPr>
      <w:r>
        <w:t xml:space="preserve">In conclusion, this Literature Review highlights the critical role of "Special Education Teacher" in shaping Singapore’s educational landscape. The nation’s commitment to inclusivity and innovation has created a dynamic environment where these professionals can thrive. However, challenges such as resource allocation, societal perceptions, and evolving technological demands require sustained attention. As "Singapore Singapore" continues to refine its approach to special education, the insights from this review underscore the necessity of valuing Special Education Teachers as both educators and advocates for equity in learning.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Special Education Teacher in Singapore Singapore</dc:title>
  <dc:creator/>
  <cp:keywords/>
  <dcterms:created xsi:type="dcterms:W3CDTF">2026-07-24T11:55:36Z</dcterms:created>
  <dcterms:modified xsi:type="dcterms:W3CDTF">2026-07-24T11:55:36Z</dcterms:modified>
</cp:coreProperties>
</file>

<file path=docProps/custom.xml><?xml version="1.0" encoding="utf-8"?>
<Properties xmlns="http://schemas.openxmlformats.org/officeDocument/2006/custom-properties" xmlns:vt="http://schemas.openxmlformats.org/officeDocument/2006/docPropsVTypes"/>
</file>