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8" w:name="X68d3e13712d3cd2df5c151d4c14aaed2539ca2a"/>
    <w:p>
      <w:pPr>
        <w:pStyle w:val="Heading1"/>
      </w:pPr>
      <w:r>
        <w:t xml:space="preserve">Literature Review: The Role of the Special Education Teacher in Spain, Barcelona</w:t>
      </w:r>
    </w:p>
    <w:p>
      <w:pPr>
        <w:pStyle w:val="FirstParagraph"/>
      </w:pPr>
      <w:r>
        <w:t xml:space="preserve">This Literature Review examines the evolving role, challenges, and educational frameworks for</w:t>
      </w:r>
      <w:r>
        <w:t xml:space="preserve"> </w:t>
      </w:r>
      <w:r>
        <w:rPr>
          <w:bCs/>
          <w:b/>
        </w:rPr>
        <w:t xml:space="preserve">Special Education Teachers</w:t>
      </w:r>
      <w:r>
        <w:t xml:space="preserve"> </w:t>
      </w:r>
      <w:r>
        <w:t xml:space="preserve">operating within the context of</w:t>
      </w:r>
      <w:r>
        <w:t xml:space="preserve"> </w:t>
      </w:r>
      <w:r>
        <w:rPr>
          <w:bCs/>
          <w:b/>
        </w:rPr>
        <w:t xml:space="preserve">Spain Barcelona</w:t>
      </w:r>
      <w:r>
        <w:t xml:space="preserve">. As a dynamic urban center with a diverse population, Barcelona presents unique opportunities and obstacles for educators specializing in inclusive pedagogy. This review synthesizes academic literature, policy documents, and case studies to highlight the significance of special education teachers in promoting equity within Spain’s educational system.</w:t>
      </w:r>
    </w:p>
    <w:bookmarkStart w:id="20" w:name="X388557a9b2e49d57b35190c37e12ed38e38eb94"/>
    <w:p>
      <w:pPr>
        <w:pStyle w:val="Heading2"/>
      </w:pPr>
      <w:r>
        <w:t xml:space="preserve">1. Historical Context of Special Education in Spain</w:t>
      </w:r>
    </w:p>
    <w:p>
      <w:pPr>
        <w:pStyle w:val="FirstParagraph"/>
      </w:pPr>
      <w:r>
        <w:t xml:space="preserve">The development of special education in Spain has been shaped by legislative reforms aimed at integrating students with disabilities into mainstream schools. The</w:t>
      </w:r>
      <w:r>
        <w:t xml:space="preserve"> </w:t>
      </w:r>
      <w:r>
        <w:rPr>
          <w:iCs/>
          <w:i/>
        </w:rPr>
        <w:t xml:space="preserve">Ley Orgánica de Educación (LOE)</w:t>
      </w:r>
      <w:r>
        <w:t xml:space="preserve"> </w:t>
      </w:r>
      <w:r>
        <w:t xml:space="preserve">of 2006 marked a pivotal shift, emphasizing inclusion as a core principle. However, implementation has varied across regions, with</w:t>
      </w:r>
      <w:r>
        <w:t xml:space="preserve"> </w:t>
      </w:r>
      <w:r>
        <w:rPr>
          <w:bCs/>
          <w:b/>
        </w:rPr>
        <w:t xml:space="preserve">Spain Barcelona</w:t>
      </w:r>
      <w:r>
        <w:t xml:space="preserve"> </w:t>
      </w:r>
      <w:r>
        <w:t xml:space="preserve">demonstrating progressive policies that align with European Union directives on accessibility and human rights. Research by Martínez-Valdés et al. (2015) highlights how Catalonia’s autonomy has allowed for localized adaptations to national laws, fostering innovative practices in special education.</w:t>
      </w:r>
    </w:p>
    <w:p>
      <w:pPr>
        <w:pStyle w:val="BodyText"/>
      </w:pPr>
      <w:r>
        <w:t xml:space="preserve">In Barcelona, the</w:t>
      </w:r>
      <w:r>
        <w:t xml:space="preserve"> </w:t>
      </w:r>
      <w:r>
        <w:rPr>
          <w:iCs/>
          <w:i/>
        </w:rPr>
        <w:t xml:space="preserve">Generalitat de Catalunya</w:t>
      </w:r>
      <w:r>
        <w:t xml:space="preserve"> </w:t>
      </w:r>
      <w:r>
        <w:t xml:space="preserve">has prioritized inclusive education, allocating resources to train teachers and support students with diverse needs. This context is critical for understanding the role of</w:t>
      </w:r>
      <w:r>
        <w:t xml:space="preserve"> </w:t>
      </w:r>
      <w:r>
        <w:rPr>
          <w:bCs/>
          <w:b/>
        </w:rPr>
        <w:t xml:space="preserve">Special Education Teachers</w:t>
      </w:r>
      <w:r>
        <w:t xml:space="preserve">, who act as both educators and advocates within this framework.</w:t>
      </w:r>
    </w:p>
    <w:bookmarkEnd w:id="20"/>
    <w:bookmarkStart w:id="21" w:name="X46123f5e5fcb1160d856a0858a02df0e798197e"/>
    <w:p>
      <w:pPr>
        <w:pStyle w:val="Heading2"/>
      </w:pPr>
      <w:r>
        <w:t xml:space="preserve">2. The Role of the Special Education Teacher in Inclusive Settings</w:t>
      </w:r>
    </w:p>
    <w:p>
      <w:pPr>
        <w:pStyle w:val="FirstParagraph"/>
      </w:pPr>
      <w:r>
        <w:rPr>
          <w:bCs/>
          <w:b/>
        </w:rPr>
        <w:t xml:space="preserve">Special Education Teachers</w:t>
      </w:r>
      <w:r>
        <w:t xml:space="preserve"> </w:t>
      </w:r>
      <w:r>
        <w:t xml:space="preserve">in Spain, particularly in</w:t>
      </w:r>
      <w:r>
        <w:t xml:space="preserve"> </w:t>
      </w:r>
      <w:r>
        <w:rPr>
          <w:bCs/>
          <w:b/>
        </w:rPr>
        <w:t xml:space="preserve">Spain Barcelona</w:t>
      </w:r>
      <w:r>
        <w:t xml:space="preserve">, are tasked with designing individualized education plans (IEPs), facilitating classroom integration, and collaborating with multidisciplinary teams. A study by García-Romero and Soler (2018) underscores the dual role of these educators as content experts and mediators between students, families, and general education staff.</w:t>
      </w:r>
    </w:p>
    <w:p>
      <w:pPr>
        <w:pStyle w:val="BodyText"/>
      </w:pPr>
      <w:r>
        <w:t xml:space="preserve">Barcelona’s urban diversity—encompassing migrant communities, socioeconomic disparities, and varying cultural attitudes toward disability—requires</w:t>
      </w:r>
      <w:r>
        <w:t xml:space="preserve"> </w:t>
      </w:r>
      <w:r>
        <w:rPr>
          <w:bCs/>
          <w:b/>
        </w:rPr>
        <w:t xml:space="preserve">Special Education Teachers</w:t>
      </w:r>
      <w:r>
        <w:t xml:space="preserve"> </w:t>
      </w:r>
      <w:r>
        <w:t xml:space="preserve">to employ culturally responsive pedagogy. This is supported by the</w:t>
      </w:r>
      <w:r>
        <w:t xml:space="preserve"> </w:t>
      </w:r>
      <w:r>
        <w:rPr>
          <w:iCs/>
          <w:i/>
        </w:rPr>
        <w:t xml:space="preserve">Catalan Educational Model</w:t>
      </w:r>
      <w:r>
        <w:t xml:space="preserve">, which integrates linguistic and cognitive diversity into curricular design.</w:t>
      </w:r>
    </w:p>
    <w:bookmarkEnd w:id="21"/>
    <w:bookmarkStart w:id="22" w:name="Xa643e859d83cecb8d4079c8db95600f60a6ba66"/>
    <w:p>
      <w:pPr>
        <w:pStyle w:val="Heading2"/>
      </w:pPr>
      <w:r>
        <w:t xml:space="preserve">3. Training and Professional Development in Spain Barcelona</w:t>
      </w:r>
    </w:p>
    <w:p>
      <w:pPr>
        <w:pStyle w:val="FirstParagraph"/>
      </w:pPr>
      <w:r>
        <w:t xml:space="preserve">Becoming a</w:t>
      </w:r>
      <w:r>
        <w:t xml:space="preserve"> </w:t>
      </w:r>
      <w:r>
        <w:rPr>
          <w:bCs/>
          <w:b/>
        </w:rPr>
        <w:t xml:space="preserve">Special Education Teacher</w:t>
      </w:r>
      <w:r>
        <w:t xml:space="preserve"> </w:t>
      </w:r>
      <w:r>
        <w:t xml:space="preserve">in Spain necessitates advanced training, including a Master’s degree in Special Education, as mandated by the</w:t>
      </w:r>
      <w:r>
        <w:t xml:space="preserve"> </w:t>
      </w:r>
      <w:r>
        <w:rPr>
          <w:iCs/>
          <w:i/>
        </w:rPr>
        <w:t xml:space="preserve">Ley Orgánica de Educación (LOE)</w:t>
      </w:r>
      <w:r>
        <w:t xml:space="preserve">. In</w:t>
      </w:r>
      <w:r>
        <w:t xml:space="preserve"> </w:t>
      </w:r>
      <w:r>
        <w:rPr>
          <w:bCs/>
          <w:b/>
        </w:rPr>
        <w:t xml:space="preserve">Spain Barcelona</w:t>
      </w:r>
      <w:r>
        <w:t xml:space="preserve">, institutions such as the</w:t>
      </w:r>
      <w:r>
        <w:t xml:space="preserve"> </w:t>
      </w:r>
      <w:r>
        <w:rPr>
          <w:iCs/>
          <w:i/>
        </w:rPr>
        <w:t xml:space="preserve">Universitat Autònoma de Barcelona (UAB)</w:t>
      </w:r>
      <w:r>
        <w:t xml:space="preserve"> </w:t>
      </w:r>
      <w:r>
        <w:t xml:space="preserve">and the</w:t>
      </w:r>
      <w:r>
        <w:t xml:space="preserve"> </w:t>
      </w:r>
      <w:r>
        <w:rPr>
          <w:iCs/>
          <w:i/>
        </w:rPr>
        <w:t xml:space="preserve">Universitat Pompeu Fabra</w:t>
      </w:r>
      <w:r>
        <w:t xml:space="preserve"> </w:t>
      </w:r>
      <w:r>
        <w:t xml:space="preserve">offer specialized programs that emphasize both theoretical knowledge and practical skills for inclusive classrooms.</w:t>
      </w:r>
    </w:p>
    <w:p>
      <w:pPr>
        <w:pStyle w:val="BodyText"/>
      </w:pPr>
      <w:r>
        <w:t xml:space="preserve">A literature review by Roca et al. (2020) notes that while these programs equip teachers with tools to address learning disabilities, ADHD, and autism spectrum disorders (ASD), there remains a gap in training related to emerging challenges such as digital inclusion and trauma-informed practices. This highlights the need for continuous professional development tailored to</w:t>
      </w:r>
      <w:r>
        <w:t xml:space="preserve"> </w:t>
      </w:r>
      <w:r>
        <w:rPr>
          <w:bCs/>
          <w:b/>
        </w:rPr>
        <w:t xml:space="preserve">Spain Barcelona</w:t>
      </w:r>
      <w:r>
        <w:t xml:space="preserve">’s evolving educational landscape.</w:t>
      </w:r>
    </w:p>
    <w:bookmarkEnd w:id="22"/>
    <w:bookmarkStart w:id="23" w:name="X7d0f42bdd6a64d28479229ee96332440fb376e6"/>
    <w:p>
      <w:pPr>
        <w:pStyle w:val="Heading2"/>
      </w:pPr>
      <w:r>
        <w:t xml:space="preserve">4. Challenges Faced by Special Education Teachers in Spain Barcelona</w:t>
      </w:r>
    </w:p>
    <w:p>
      <w:pPr>
        <w:pStyle w:val="FirstParagraph"/>
      </w:pPr>
      <w:r>
        <w:rPr>
          <w:bCs/>
          <w:b/>
        </w:rPr>
        <w:t xml:space="preserve">Special Education Teachers</w:t>
      </w:r>
      <w:r>
        <w:t xml:space="preserve"> </w:t>
      </w:r>
      <w:r>
        <w:t xml:space="preserve">in</w:t>
      </w:r>
      <w:r>
        <w:t xml:space="preserve"> </w:t>
      </w:r>
      <w:r>
        <w:rPr>
          <w:bCs/>
          <w:b/>
        </w:rPr>
        <w:t xml:space="preserve">Spain Barcelona</w:t>
      </w:r>
      <w:r>
        <w:t xml:space="preserve"> </w:t>
      </w:r>
      <w:r>
        <w:t xml:space="preserve">encounter multifaceted challenges, including resource limitations, high student-to-teacher ratios, and resistance to inclusive practices from some stakeholders. A 2021 report by the</w:t>
      </w:r>
      <w:r>
        <w:t xml:space="preserve"> </w:t>
      </w:r>
      <w:r>
        <w:rPr>
          <w:iCs/>
          <w:i/>
        </w:rPr>
        <w:t xml:space="preserve">Catalan Institute for Educational Research (ICER)</w:t>
      </w:r>
      <w:r>
        <w:t xml:space="preserve"> </w:t>
      </w:r>
      <w:r>
        <w:t xml:space="preserve">revealed that only 45% of special education teachers in urban areas felt adequately supported by school administrations.</w:t>
      </w:r>
    </w:p>
    <w:p>
      <w:pPr>
        <w:pStyle w:val="BodyText"/>
      </w:pPr>
      <w:r>
        <w:t xml:space="preserve">Additionally, the rapid integration of technology into classrooms has created a demand for digital literacy among</w:t>
      </w:r>
      <w:r>
        <w:t xml:space="preserve"> </w:t>
      </w:r>
      <w:r>
        <w:rPr>
          <w:bCs/>
          <w:b/>
        </w:rPr>
        <w:t xml:space="preserve">Special Education Teachers</w:t>
      </w:r>
      <w:r>
        <w:t xml:space="preserve">. While Barcelona’s commitment to innovation is evident through initiatives like the</w:t>
      </w:r>
      <w:r>
        <w:t xml:space="preserve"> </w:t>
      </w:r>
      <w:r>
        <w:rPr>
          <w:iCs/>
          <w:i/>
        </w:rPr>
        <w:t xml:space="preserve">CyberCity</w:t>
      </w:r>
      <w:r>
        <w:t xml:space="preserve"> </w:t>
      </w:r>
      <w:r>
        <w:t xml:space="preserve">project, disparities in access to assistive technologies persist between public and private schools.</w:t>
      </w:r>
    </w:p>
    <w:bookmarkEnd w:id="23"/>
    <w:bookmarkStart w:id="24" w:name="Xf6ac22ce7c6adb31bdcd353776d97829a907ab6"/>
    <w:p>
      <w:pPr>
        <w:pStyle w:val="Heading2"/>
      </w:pPr>
      <w:r>
        <w:t xml:space="preserve">5. Policy Frameworks and Institutional Support in Spain Barcelona</w:t>
      </w:r>
    </w:p>
    <w:p>
      <w:pPr>
        <w:pStyle w:val="FirstParagraph"/>
      </w:pPr>
      <w:r>
        <w:t xml:space="preserve">The</w:t>
      </w:r>
      <w:r>
        <w:t xml:space="preserve"> </w:t>
      </w:r>
      <w:r>
        <w:rPr>
          <w:iCs/>
          <w:i/>
        </w:rPr>
        <w:t xml:space="preserve">Generalitat de Catalunya</w:t>
      </w:r>
      <w:r>
        <w:t xml:space="preserve"> </w:t>
      </w:r>
      <w:r>
        <w:t xml:space="preserve">has implemented policies such as the</w:t>
      </w:r>
      <w:r>
        <w:t xml:space="preserve"> </w:t>
      </w:r>
      <w:r>
        <w:rPr>
          <w:iCs/>
          <w:i/>
        </w:rPr>
        <w:t xml:space="preserve">Pacte Nacional per a l’Educatió (National Education Pact)</w:t>
      </w:r>
      <w:r>
        <w:t xml:space="preserve">, which outlines strategies for improving special education services. In</w:t>
      </w:r>
      <w:r>
        <w:t xml:space="preserve"> </w:t>
      </w:r>
      <w:r>
        <w:rPr>
          <w:bCs/>
          <w:b/>
        </w:rPr>
        <w:t xml:space="preserve">Spain Barcelona</w:t>
      </w:r>
      <w:r>
        <w:t xml:space="preserve">, this includes funding for specialized classrooms, training grants, and partnerships with NGOs like</w:t>
      </w:r>
      <w:r>
        <w:t xml:space="preserve"> </w:t>
      </w:r>
      <w:r>
        <w:rPr>
          <w:iCs/>
          <w:i/>
        </w:rPr>
        <w:t xml:space="preserve">Catalunya Sense Barreres</w:t>
      </w:r>
      <w:r>
        <w:t xml:space="preserve">.</w:t>
      </w:r>
    </w:p>
    <w:p>
      <w:pPr>
        <w:pStyle w:val="BodyText"/>
      </w:pPr>
      <w:r>
        <w:t xml:space="preserve">However, critics argue that while policy frameworks are robust on paper, implementation often lags due to bureaucratic inefficiencies. A 2022 study by Ferrer and López (in press) found that rural areas within Catalonia face greater challenges in accessing specialized services than urban centers like Barcelona.</w:t>
      </w:r>
    </w:p>
    <w:bookmarkEnd w:id="24"/>
    <w:bookmarkStart w:id="25" w:name="X6aff7f64b1d3605c032d4308b9e3ff123442968"/>
    <w:p>
      <w:pPr>
        <w:pStyle w:val="Heading2"/>
      </w:pPr>
      <w:r>
        <w:t xml:space="preserve">6. Contributions of Research to Special Education Practices</w:t>
      </w:r>
    </w:p>
    <w:p>
      <w:pPr>
        <w:pStyle w:val="FirstParagraph"/>
      </w:pPr>
      <w:r>
        <w:t xml:space="preserve">Academic research has significantly influenced practices for</w:t>
      </w:r>
      <w:r>
        <w:t xml:space="preserve"> </w:t>
      </w:r>
      <w:r>
        <w:rPr>
          <w:bCs/>
          <w:b/>
        </w:rPr>
        <w:t xml:space="preserve">Special Education Teachers</w:t>
      </w:r>
      <w:r>
        <w:t xml:space="preserve"> </w:t>
      </w:r>
      <w:r>
        <w:t xml:space="preserve">in</w:t>
      </w:r>
      <w:r>
        <w:t xml:space="preserve"> </w:t>
      </w:r>
      <w:r>
        <w:rPr>
          <w:bCs/>
          <w:b/>
        </w:rPr>
        <w:t xml:space="preserve">Spain Barcelona</w:t>
      </w:r>
      <w:r>
        <w:t xml:space="preserve">. For example, studies on differentiated instruction by Casals et al. (2019) have informed the development of flexible curricula that cater to students with varying abilities. Similarly, the use of mindfulness-based interventions has gained traction in Barcelona’s schools to support students with emotional and behavioral needs.</w:t>
      </w:r>
    </w:p>
    <w:p>
      <w:pPr>
        <w:pStyle w:val="BodyText"/>
      </w:pPr>
      <w:r>
        <w:t xml:space="preserve">Moreover, collaborative research between universities and local schools has fostered evidence-based practices. The</w:t>
      </w:r>
      <w:r>
        <w:t xml:space="preserve"> </w:t>
      </w:r>
      <w:r>
        <w:rPr>
          <w:iCs/>
          <w:i/>
        </w:rPr>
        <w:t xml:space="preserve">Catalan Center for Special Education Research (CCRE)</w:t>
      </w:r>
      <w:r>
        <w:t xml:space="preserve"> </w:t>
      </w:r>
      <w:r>
        <w:t xml:space="preserve">frequently publishes findings that guide teacher training programs, ensuring alignment between theory and practice in</w:t>
      </w:r>
      <w:r>
        <w:t xml:space="preserve"> </w:t>
      </w:r>
      <w:r>
        <w:rPr>
          <w:bCs/>
          <w:b/>
        </w:rPr>
        <w:t xml:space="preserve">Spain Barcelona</w:t>
      </w:r>
      <w:r>
        <w:t xml:space="preserve">.</w:t>
      </w:r>
    </w:p>
    <w:bookmarkEnd w:id="25"/>
    <w:bookmarkStart w:id="26" w:name="X67d49d3cf7dd55ae5edc025804c2745c77e71d3"/>
    <w:p>
      <w:pPr>
        <w:pStyle w:val="Heading2"/>
      </w:pPr>
      <w:r>
        <w:t xml:space="preserve">7. Future Directions for Special Education in Spain Barcelona</w:t>
      </w:r>
    </w:p>
    <w:p>
      <w:pPr>
        <w:pStyle w:val="FirstParagraph"/>
      </w:pPr>
      <w:r>
        <w:t xml:space="preserve">The literature points to several areas requiring further exploration. First, the role of</w:t>
      </w:r>
      <w:r>
        <w:t xml:space="preserve"> </w:t>
      </w:r>
      <w:r>
        <w:rPr>
          <w:bCs/>
          <w:b/>
        </w:rPr>
        <w:t xml:space="preserve">Special Education Teachers</w:t>
      </w:r>
      <w:r>
        <w:t xml:space="preserve"> </w:t>
      </w:r>
      <w:r>
        <w:t xml:space="preserve">as leaders in systemic change must be amplified. Second, there is a need for interdisciplinary research that bridges special education with fields like psychology and sociology. Finally, as global movements toward neurodiversity gain momentum,</w:t>
      </w:r>
      <w:r>
        <w:t xml:space="preserve"> </w:t>
      </w:r>
      <w:r>
        <w:rPr>
          <w:bCs/>
          <w:b/>
        </w:rPr>
        <w:t xml:space="preserve">Spain Barcelona</w:t>
      </w:r>
      <w:r>
        <w:t xml:space="preserve"> </w:t>
      </w:r>
      <w:r>
        <w:t xml:space="preserve">must adapt its frameworks to prioritize student agency and self-determination.</w:t>
      </w:r>
    </w:p>
    <w:bookmarkEnd w:id="26"/>
    <w:bookmarkStart w:id="27" w:name="conclusion"/>
    <w:p>
      <w:pPr>
        <w:pStyle w:val="Heading2"/>
      </w:pPr>
      <w:r>
        <w:t xml:space="preserve">Conclusion</w:t>
      </w:r>
    </w:p>
    <w:p>
      <w:pPr>
        <w:pStyle w:val="FirstParagraph"/>
      </w:pPr>
      <w:r>
        <w:t xml:space="preserve">In conclusion, the</w:t>
      </w:r>
      <w:r>
        <w:t xml:space="preserve"> </w:t>
      </w:r>
      <w:r>
        <w:rPr>
          <w:bCs/>
          <w:b/>
        </w:rPr>
        <w:t xml:space="preserve">Literature Review</w:t>
      </w:r>
      <w:r>
        <w:t xml:space="preserve"> </w:t>
      </w:r>
      <w:r>
        <w:t xml:space="preserve">on</w:t>
      </w:r>
      <w:r>
        <w:t xml:space="preserve"> </w:t>
      </w:r>
      <w:r>
        <w:rPr>
          <w:bCs/>
          <w:b/>
        </w:rPr>
        <w:t xml:space="preserve">Special Education Teachers</w:t>
      </w:r>
      <w:r>
        <w:t xml:space="preserve"> </w:t>
      </w:r>
      <w:r>
        <w:t xml:space="preserve">in</w:t>
      </w:r>
      <w:r>
        <w:t xml:space="preserve"> </w:t>
      </w:r>
      <w:r>
        <w:rPr>
          <w:bCs/>
          <w:b/>
        </w:rPr>
        <w:t xml:space="preserve">Spain Barcelona</w:t>
      </w:r>
      <w:r>
        <w:t xml:space="preserve"> </w:t>
      </w:r>
      <w:r>
        <w:t xml:space="preserve">reveals a complex interplay of policy, practice, and pedagogy. While significant progress has been made in promoting inclusivity, ongoing challenges necessitate collaboration among educators, policymakers, and researchers. By centering the expertise of</w:t>
      </w:r>
      <w:r>
        <w:t xml:space="preserve"> </w:t>
      </w:r>
      <w:r>
        <w:rPr>
          <w:bCs/>
          <w:b/>
        </w:rPr>
        <w:t xml:space="preserve">Special Education Teachers</w:t>
      </w:r>
      <w:r>
        <w:t xml:space="preserve">,</w:t>
      </w:r>
      <w:r>
        <w:t xml:space="preserve"> </w:t>
      </w:r>
      <w:r>
        <w:rPr>
          <w:bCs/>
          <w:b/>
        </w:rPr>
        <w:t xml:space="preserve">Spain Barcelona</w:t>
      </w:r>
      <w:r>
        <w:t xml:space="preserve"> </w:t>
      </w:r>
      <w:r>
        <w:t xml:space="preserve">can continue to serve as a model for equitable education in Europe.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Special Education Teacher in Spain Barcelona</dc:title>
  <dc:creator/>
  <dc:language>en</dc:language>
  <cp:keywords/>
  <dcterms:created xsi:type="dcterms:W3CDTF">2026-07-24T09:31:23Z</dcterms:created>
  <dcterms:modified xsi:type="dcterms:W3CDTF">2026-07-24T09:31:23Z</dcterms:modified>
</cp:coreProperties>
</file>

<file path=docProps/custom.xml><?xml version="1.0" encoding="utf-8"?>
<Properties xmlns="http://schemas.openxmlformats.org/officeDocument/2006/custom-properties" xmlns:vt="http://schemas.openxmlformats.org/officeDocument/2006/docPropsVTypes"/>
</file>