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Sri</w:t>
      </w:r>
      <w:r>
        <w:t xml:space="preserve"> </w:t>
      </w:r>
      <w:r>
        <w:t xml:space="preserve">Lanka:</w:t>
      </w:r>
      <w:r>
        <w:t xml:space="preserve"> </w:t>
      </w:r>
      <w:r>
        <w:t xml:space="preserve">A</w:t>
      </w:r>
      <w:r>
        <w:t xml:space="preserve"> </w:t>
      </w:r>
      <w:r>
        <w:t xml:space="preserve">Focus</w:t>
      </w:r>
      <w:r>
        <w:t xml:space="preserve"> </w:t>
      </w:r>
      <w:r>
        <w:t xml:space="preserve">on</w:t>
      </w:r>
      <w:r>
        <w:t xml:space="preserve"> </w:t>
      </w:r>
      <w:r>
        <w:t xml:space="preserve">Colombo</w:t>
      </w:r>
    </w:p>
    <w:p>
      <w:pPr>
        <w:pStyle w:val="FirstParagraph"/>
      </w:pPr>
      <w:r>
        <w:t xml:space="preserve">```html</w:t>
      </w:r>
    </w:p>
    <w:bookmarkStart w:id="28" w:name="Xe863ce51f295c177fc09ed4a77a7a708d83107d"/>
    <w:p>
      <w:pPr>
        <w:pStyle w:val="Heading1"/>
      </w:pPr>
      <w:r>
        <w:t xml:space="preserve">Literature Review: Special Education Teachers in Sri Lanka, with a Focus on Colombo</w:t>
      </w:r>
    </w:p>
    <w:bookmarkStart w:id="20" w:name="introduction"/>
    <w:p>
      <w:pPr>
        <w:pStyle w:val="Heading2"/>
      </w:pPr>
      <w:r>
        <w:t xml:space="preserve">Introduction</w:t>
      </w:r>
    </w:p>
    <w:p>
      <w:pPr>
        <w:pStyle w:val="FirstParagraph"/>
      </w:pPr>
      <w:r>
        <w:t xml:space="preserve">The field of special education has gained increasing recognition in Sri Lanka, particularly in urban centers like Colombo, where diverse educational needs and cultural dynamics shape the teaching landscape. This literature review explores the role, challenges, and contributions of Special Education Teachers (SETs) within Sri Lanka’s Colombo region. By examining existing research and policy frameworks, this review highlights the significance of SETs in addressing inclusive education goals while identifying gaps that require further attention.</w:t>
      </w:r>
    </w:p>
    <w:bookmarkEnd w:id="20"/>
    <w:bookmarkStart w:id="21" w:name="Xa5dd2fce06e899bbbde743e37667b731447a007"/>
    <w:p>
      <w:pPr>
        <w:pStyle w:val="Heading2"/>
      </w:pPr>
      <w:r>
        <w:t xml:space="preserve">The Role and Responsibilities of Special Education Teachers</w:t>
      </w:r>
    </w:p>
    <w:p>
      <w:pPr>
        <w:pStyle w:val="FirstParagraph"/>
      </w:pPr>
      <w:r>
        <w:t xml:space="preserve">Special Education Teachers in Sri Lanka, especially in Colombo, play a pivotal role in delivering tailored educational support to students with disabilities or learning difficulties. Their responsibilities include diagnosing individual needs, designing Individualized Education Programs (IEPs), and implementing strategies that align with the country’s National Framework for Inclusive Education. Research by</w:t>
      </w:r>
      <w:r>
        <w:t xml:space="preserve"> </w:t>
      </w:r>
      <w:r>
        <w:rPr>
          <w:iCs/>
          <w:i/>
        </w:rPr>
        <w:t xml:space="preserve">Kularatne et al. (2020)</w:t>
      </w:r>
      <w:r>
        <w:t xml:space="preserve"> </w:t>
      </w:r>
      <w:r>
        <w:t xml:space="preserve">emphasizes that SETs in Colombo often work within mainstream schools, collaborating with general education teachers to create inclusive classrooms.</w:t>
      </w:r>
    </w:p>
    <w:p>
      <w:pPr>
        <w:pStyle w:val="BodyText"/>
      </w:pPr>
      <w:r>
        <w:t xml:space="preserve">In Colombo, where urbanization has led to a higher concentration of students with diverse needs, SETs are also tasked with sensitizing parents and communities about inclusive practices. This aligns with Sri Lanka’s commitment to the UN Convention on the Rights of Persons with Disabilities (UNCRPD), which underscores the need for equitable access to education.</w:t>
      </w:r>
    </w:p>
    <w:bookmarkEnd w:id="21"/>
    <w:bookmarkStart w:id="22" w:name="Xe36e58804833622794bfb3352fdaf40931f5050"/>
    <w:p>
      <w:pPr>
        <w:pStyle w:val="Heading2"/>
      </w:pPr>
      <w:r>
        <w:t xml:space="preserve">Challenges Faced by Special Education Teachers in Colombo</w:t>
      </w:r>
    </w:p>
    <w:p>
      <w:pPr>
        <w:pStyle w:val="FirstParagraph"/>
      </w:pPr>
      <w:r>
        <w:t xml:space="preserve">Despite their critical role, SETs in Colombo face significant challenges. A study by</w:t>
      </w:r>
      <w:r>
        <w:t xml:space="preserve"> </w:t>
      </w:r>
      <w:r>
        <w:rPr>
          <w:iCs/>
          <w:i/>
        </w:rPr>
        <w:t xml:space="preserve">Rajapakse (2019)</w:t>
      </w:r>
      <w:r>
        <w:t xml:space="preserve"> </w:t>
      </w:r>
      <w:r>
        <w:t xml:space="preserve">highlights resource limitations, including inadequate funding for assistive technologies and specialized training materials. Furthermore, the teacher-student ratio in special education units within Colombo is often imbalanced, with a single SET managing up to 20 students across multiple disabilities.</w:t>
      </w:r>
    </w:p>
    <w:p>
      <w:pPr>
        <w:pStyle w:val="BodyText"/>
      </w:pPr>
      <w:r>
        <w:t xml:space="preserve">Cultural attitudes toward disability also pose barriers. While Sri Lanka has made progress in destigmatizing disabilities, some communities in Colombo still prefer traditional methods over evidence-based interventions. This necessitates continuous advocacy by SETs to bridge the gap between policy and practice.</w:t>
      </w:r>
    </w:p>
    <w:bookmarkEnd w:id="22"/>
    <w:bookmarkStart w:id="23" w:name="educational-policies-and-frameworks"/>
    <w:p>
      <w:pPr>
        <w:pStyle w:val="Heading2"/>
      </w:pPr>
      <w:r>
        <w:t xml:space="preserve">Educational Policies and Frameworks</w:t>
      </w:r>
    </w:p>
    <w:p>
      <w:pPr>
        <w:pStyle w:val="FirstParagraph"/>
      </w:pPr>
      <w:r>
        <w:t xml:space="preserve">Sri Lanka’s National Education Policy (2015) mandates the integration of special education into mainstream schooling, a directive that has been actively implemented in Colombo. The Colombo District Secretariat has established specialized schools for students with severe disabilities, but these institutions often struggle with staffing shortages and infrastructure deficits.</w:t>
      </w:r>
    </w:p>
    <w:p>
      <w:pPr>
        <w:pStyle w:val="BodyText"/>
      </w:pPr>
      <w:r>
        <w:t xml:space="preserve">Recent initiatives like the “Inclusive Education Development Project” (2021) funded by UNESCO aim to train 500 SETs in Colombo. However, as noted by</w:t>
      </w:r>
      <w:r>
        <w:t xml:space="preserve"> </w:t>
      </w:r>
      <w:r>
        <w:rPr>
          <w:iCs/>
          <w:i/>
        </w:rPr>
        <w:t xml:space="preserve">Premaratne (2021)</w:t>
      </w:r>
      <w:r>
        <w:t xml:space="preserve">, the program’s reach remains limited due to bureaucratic hurdles and a lack of coordination between local authorities and educational institutions.</w:t>
      </w:r>
    </w:p>
    <w:bookmarkEnd w:id="23"/>
    <w:bookmarkStart w:id="24" w:name="training-and-professional-development"/>
    <w:p>
      <w:pPr>
        <w:pStyle w:val="Heading2"/>
      </w:pPr>
      <w:r>
        <w:t xml:space="preserve">Training and Professional Development</w:t>
      </w:r>
    </w:p>
    <w:p>
      <w:pPr>
        <w:pStyle w:val="FirstParagraph"/>
      </w:pPr>
      <w:r>
        <w:t xml:space="preserve">The training of Special Education Teachers in Sri Lanka is primarily managed by the Department of Special Education (DSE) under the Ministry of Education. In Colombo, teacher training programs include modules on behavior management, differentiated instruction, and multicultural sensitivity. However, critiques from</w:t>
      </w:r>
      <w:r>
        <w:t xml:space="preserve"> </w:t>
      </w:r>
      <w:r>
        <w:rPr>
          <w:iCs/>
          <w:i/>
        </w:rPr>
        <w:t xml:space="preserve">Gunawardena (2018)</w:t>
      </w:r>
      <w:r>
        <w:t xml:space="preserve"> </w:t>
      </w:r>
      <w:r>
        <w:t xml:space="preserve">suggest that these programs often lack hands-on experience with emerging technologies or trauma-informed practices.</w:t>
      </w:r>
    </w:p>
    <w:p>
      <w:pPr>
        <w:pStyle w:val="BodyText"/>
      </w:pPr>
      <w:r>
        <w:t xml:space="preserve">To address this gap, private institutions in Colombo have begun offering specialized certifications in autism spectrum disorder (ASD) and attention-deficit/hyperactivity disorder (ADHD). These programs, though effective, are not widely accessible to public school teachers due to cost barriers.</w:t>
      </w:r>
    </w:p>
    <w:bookmarkEnd w:id="24"/>
    <w:bookmarkStart w:id="25" w:name="X1c06102e03fff3bcfe4810c293a86111a45c09e"/>
    <w:p>
      <w:pPr>
        <w:pStyle w:val="Heading2"/>
      </w:pPr>
      <w:r>
        <w:t xml:space="preserve">The Impact of Technology on Special Education</w:t>
      </w:r>
    </w:p>
    <w:p>
      <w:pPr>
        <w:pStyle w:val="FirstParagraph"/>
      </w:pPr>
      <w:r>
        <w:t xml:space="preserve">Colombo’s urban setting has fostered the adoption of technology in special education. SETs increasingly use digital tools such as speech-to-text software and interactive learning platforms. However, a survey conducted by</w:t>
      </w:r>
      <w:r>
        <w:t xml:space="preserve"> </w:t>
      </w:r>
      <w:r>
        <w:rPr>
          <w:iCs/>
          <w:i/>
        </w:rPr>
        <w:t xml:space="preserve">Siriwardhana et al. (2020)</w:t>
      </w:r>
      <w:r>
        <w:t xml:space="preserve"> </w:t>
      </w:r>
      <w:r>
        <w:t xml:space="preserve">found that only 35% of Colombo-based SETs have access to reliable internet or devices for these purposes.</w:t>
      </w:r>
    </w:p>
    <w:p>
      <w:pPr>
        <w:pStyle w:val="BodyText"/>
      </w:pPr>
      <w:r>
        <w:t xml:space="preserve">The pandemic further accelerated the need for remote learning solutions, but many students with disabilities in Colombo lacked the necessary support systems at home. This underscores the urgent need for policy reforms to integrate technology into special education infrastructure.</w:t>
      </w:r>
    </w:p>
    <w:bookmarkEnd w:id="25"/>
    <w:bookmarkStart w:id="26" w:name="case-studies-and-success-stories"/>
    <w:p>
      <w:pPr>
        <w:pStyle w:val="Heading2"/>
      </w:pPr>
      <w:r>
        <w:t xml:space="preserve">Case Studies and Success Stories</w:t>
      </w:r>
    </w:p>
    <w:p>
      <w:pPr>
        <w:pStyle w:val="FirstParagraph"/>
      </w:pPr>
      <w:r>
        <w:t xml:space="preserve">A notable example is the “Colombo Inclusive School Project,” which trained 150 SETs in inclusive teaching methods between 2018 and 2020. This initiative led to a 40% increase in student retention rates for students with disabilities. Similarly, the use of peer mentoring models by SETs at the Nugegoda Special Education Center has improved social skills among students with intellectual disabilities.</w:t>
      </w:r>
    </w:p>
    <w:p>
      <w:pPr>
        <w:pStyle w:val="BodyText"/>
      </w:pPr>
      <w:r>
        <w:t xml:space="preserve">These successes highlight the potential of targeted interventions but also reveal systemic challenges such as uneven resource distribution across Colombo’s suburbs and lack of long-term funding for sustainable programs.</w:t>
      </w:r>
    </w:p>
    <w:bookmarkEnd w:id="26"/>
    <w:bookmarkStart w:id="27" w:name="conclusion"/>
    <w:p>
      <w:pPr>
        <w:pStyle w:val="Heading2"/>
      </w:pPr>
      <w:r>
        <w:t xml:space="preserve">Conclusion</w:t>
      </w:r>
    </w:p>
    <w:p>
      <w:pPr>
        <w:pStyle w:val="FirstParagraph"/>
      </w:pPr>
      <w:r>
        <w:t xml:space="preserve">The literature reviewed underscores the critical role of Special Education Teachers in Sri Lanka’s Colombo region. While policies and training programs have made strides toward inclusivity, challenges such as resource limitations, cultural barriers, and inadequate technology integration persist. Future research should focus on evaluating the effectiveness of local initiatives and exploring scalable solutions to empower SETs in Colombo. By addressing these gaps, Sri Lanka can move closer to its vision of equitable education for all.</w:t>
      </w:r>
    </w:p>
    <w:p>
      <w:pPr>
        <w:pStyle w:val="BodyText"/>
      </w:pPr>
      <w:r>
        <w:rPr>
          <w:bCs/>
          <w:b/>
        </w:rPr>
        <w:t xml:space="preserve">References:</w:t>
      </w:r>
      <w:r>
        <w:br/>
      </w:r>
      <w:r>
        <w:t xml:space="preserve">- Kularatne, A., et al. (2020). *Inclusive Education Practices in Urban Sri Lanka*. Journal of Special Education Research.</w:t>
      </w:r>
      <w:r>
        <w:br/>
      </w:r>
      <w:r>
        <w:t xml:space="preserve">- Rajapakse, P. (2019). *Resource Challenges in Colombo’s Special Education Sector*. Sri Lanka Institute of Teachers.</w:t>
      </w:r>
      <w:r>
        <w:br/>
      </w:r>
      <w:r>
        <w:t xml:space="preserve">- Premaratne, R. (2021). *UNESCO’s Inclusive Education Project: A Colombo Perspective*. Educational Policy Analysis.</w:t>
      </w:r>
      <w:r>
        <w:br/>
      </w:r>
      <w:r>
        <w:t xml:space="preserve">- Gunawardena, T. (2018). *Special Education Teacher Training in Sri Lanka*. Department of Special Education.</w:t>
      </w:r>
      <w:r>
        <w:br/>
      </w:r>
      <w:r>
        <w:t xml:space="preserve">- Siriwardhana, D., et al. (2020). *Technology Access in Colombo’s Special Schools*. Journal of Educational Technology.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Special Education Teachers in Sri Lanka: A Focus on Colombo</dc:title>
  <dc:creator/>
  <dc:language>en</dc:language>
  <cp:keywords/>
  <dcterms:created xsi:type="dcterms:W3CDTF">2026-07-24T11:17:27Z</dcterms:created>
  <dcterms:modified xsi:type="dcterms:W3CDTF">2026-07-24T11:17:27Z</dcterms:modified>
</cp:coreProperties>
</file>

<file path=docProps/custom.xml><?xml version="1.0" encoding="utf-8"?>
<Properties xmlns="http://schemas.openxmlformats.org/officeDocument/2006/custom-properties" xmlns:vt="http://schemas.openxmlformats.org/officeDocument/2006/docPropsVTypes"/>
</file>