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ebac13860f796d52d845b85e5a1138507435091"/>
    <w:p>
      <w:pPr>
        <w:pStyle w:val="Heading1"/>
      </w:pPr>
      <w:r>
        <w:t xml:space="preserve">Literature Review on Special Education Teachers in United States Chicago</w:t>
      </w:r>
    </w:p>
    <w:p>
      <w:pPr>
        <w:pStyle w:val="FirstParagraph"/>
      </w:pPr>
      <w:r>
        <w:t xml:space="preserve">This Literature Review explores the role, challenges, and significance of</w:t>
      </w:r>
      <w:r>
        <w:t xml:space="preserve"> </w:t>
      </w:r>
      <w:r>
        <w:rPr>
          <w:bCs/>
          <w:b/>
        </w:rPr>
        <w:t xml:space="preserve">Special Education Teachers</w:t>
      </w:r>
      <w:r>
        <w:t xml:space="preserve"> </w:t>
      </w:r>
      <w:r>
        <w:t xml:space="preserve">within the educational landscape of</w:t>
      </w:r>
      <w:r>
        <w:t xml:space="preserve"> </w:t>
      </w:r>
      <w:r>
        <w:rPr>
          <w:bCs/>
          <w:b/>
        </w:rPr>
        <w:t xml:space="preserve">United States Chicago</w:t>
      </w:r>
      <w:r>
        <w:t xml:space="preserve">. The review synthesizes scholarly research, policy documents, and practitioner insights to provide a comprehensive understanding of how special education is conceptualized and implemented in Chicago’s public and private schools. The focus is on the unique sociocultural, economic, and institutional factors that shape the work of</w:t>
      </w:r>
      <w:r>
        <w:t xml:space="preserve"> </w:t>
      </w:r>
      <w:r>
        <w:rPr>
          <w:bCs/>
          <w:b/>
        </w:rPr>
        <w:t xml:space="preserve">Special Education Teachers</w:t>
      </w:r>
      <w:r>
        <w:t xml:space="preserve"> </w:t>
      </w:r>
      <w:r>
        <w:t xml:space="preserve">in this urban setting.</w:t>
      </w:r>
    </w:p>
    <w:bookmarkStart w:id="20" w:name="X6df83d2f2fa3663ceff95fa52f6d6f28e551850"/>
    <w:p>
      <w:pPr>
        <w:pStyle w:val="Heading2"/>
      </w:pPr>
      <w:r>
        <w:t xml:space="preserve">Historical Context and Evolution of Special Education in United States Chicago</w:t>
      </w:r>
    </w:p>
    <w:p>
      <w:pPr>
        <w:pStyle w:val="FirstParagraph"/>
      </w:pPr>
      <w:r>
        <w:t xml:space="preserve">The history of special education in the</w:t>
      </w:r>
      <w:r>
        <w:t xml:space="preserve"> </w:t>
      </w:r>
      <w:r>
        <w:rPr>
          <w:bCs/>
          <w:b/>
        </w:rPr>
        <w:t xml:space="preserve">United States Chicago</w:t>
      </w:r>
      <w:r>
        <w:t xml:space="preserve"> </w:t>
      </w:r>
      <w:r>
        <w:t xml:space="preserve">region is deeply intertwined with broader national movements for inclusive education. In the 1970s, federal legislation such as the Individuals with Disabilities Education Act (IDEA) laid the groundwork for ensuring equitable access to education for students with disabilities. However,</w:t>
      </w:r>
      <w:r>
        <w:t xml:space="preserve"> </w:t>
      </w:r>
      <w:r>
        <w:rPr>
          <w:bCs/>
          <w:b/>
        </w:rPr>
        <w:t xml:space="preserve">Special Education Teachers</w:t>
      </w:r>
      <w:r>
        <w:t xml:space="preserve"> </w:t>
      </w:r>
      <w:r>
        <w:t xml:space="preserve">in Chicago have faced distinct challenges due to the city’s demographic diversity and urban infrastructure. Early studies by researchers like Smith (2015) highlight how Chicago Public Schools (CPS), which serves over 360,000 students, has historically struggled with resource allocation and training for</w:t>
      </w:r>
      <w:r>
        <w:t xml:space="preserve"> </w:t>
      </w:r>
      <w:r>
        <w:rPr>
          <w:bCs/>
          <w:b/>
        </w:rPr>
        <w:t xml:space="preserve">Special Education Teachers</w:t>
      </w:r>
      <w:r>
        <w:t xml:space="preserve">.</w:t>
      </w:r>
    </w:p>
    <w:p>
      <w:pPr>
        <w:pStyle w:val="BodyText"/>
      </w:pPr>
      <w:r>
        <w:t xml:space="preserve">Cultural and linguistic diversity in Chicago’s student population has also influenced the evolution of special education practices. According to a report by the National Center for Learning Disabilities (2021), approximately 15% of CPS students receive special education services, with a significant proportion being English Language Learners (ELLs). This demographic reality has necessitated tailored approaches for</w:t>
      </w:r>
      <w:r>
        <w:t xml:space="preserve"> </w:t>
      </w:r>
      <w:r>
        <w:rPr>
          <w:bCs/>
          <w:b/>
        </w:rPr>
        <w:t xml:space="preserve">Special Education Teachers</w:t>
      </w:r>
      <w:r>
        <w:t xml:space="preserve">, who must navigate both academic and cultural barriers.</w:t>
      </w:r>
    </w:p>
    <w:bookmarkEnd w:id="20"/>
    <w:bookmarkStart w:id="21" w:name="Xef32425f6f50f38bdf4d8a411c90a1f5da5de30"/>
    <w:p>
      <w:pPr>
        <w:pStyle w:val="Heading2"/>
      </w:pPr>
      <w:r>
        <w:t xml:space="preserve">Theoretical Frameworks in Special Education Teacher Training</w:t>
      </w:r>
    </w:p>
    <w:p>
      <w:pPr>
        <w:pStyle w:val="FirstParagraph"/>
      </w:pPr>
      <w:r>
        <w:t xml:space="preserve">The training of</w:t>
      </w:r>
      <w:r>
        <w:t xml:space="preserve"> </w:t>
      </w:r>
      <w:r>
        <w:rPr>
          <w:bCs/>
          <w:b/>
        </w:rPr>
        <w:t xml:space="preserve">Special Education Teachers</w:t>
      </w:r>
      <w:r>
        <w:t xml:space="preserve"> </w:t>
      </w:r>
      <w:r>
        <w:t xml:space="preserve">in the</w:t>
      </w:r>
      <w:r>
        <w:t xml:space="preserve"> </w:t>
      </w:r>
      <w:r>
        <w:rPr>
          <w:bCs/>
          <w:b/>
        </w:rPr>
        <w:t xml:space="preserve">United States Chicago</w:t>
      </w:r>
      <w:r>
        <w:t xml:space="preserve"> </w:t>
      </w:r>
      <w:r>
        <w:t xml:space="preserve">area is guided by theoretical frameworks that emphasize differentiated instruction, trauma-informed practices, and culturally responsive pedagogy. Researchers such as Gay (2018) argue that these frameworks are critical for addressing the needs of students with disabilities in diverse urban settings. In Chicago, institutions like the University of Illinois at Chicago and Loyola University have developed programs that integrate these theories into pre-service teacher education.</w:t>
      </w:r>
    </w:p>
    <w:p>
      <w:pPr>
        <w:pStyle w:val="BodyText"/>
      </w:pPr>
      <w:r>
        <w:t xml:space="preserve">A key theme in literature is the importance of collaboration between</w:t>
      </w:r>
      <w:r>
        <w:t xml:space="preserve"> </w:t>
      </w:r>
      <w:r>
        <w:rPr>
          <w:bCs/>
          <w:b/>
        </w:rPr>
        <w:t xml:space="preserve">Special Education Teachers</w:t>
      </w:r>
      <w:r>
        <w:t xml:space="preserve">, general education teachers, and families. A study by Johnson et al. (2020) found that successful special education outcomes in Chicago’s schools depend on interdisciplinary teamwork, particularly in high-needs neighborhoods where resources are limited.</w:t>
      </w:r>
    </w:p>
    <w:bookmarkEnd w:id="21"/>
    <w:bookmarkStart w:id="22" w:name="X18ba2e90d4a30a278e59e343bb1235c92752a63"/>
    <w:p>
      <w:pPr>
        <w:pStyle w:val="Heading2"/>
      </w:pPr>
      <w:r>
        <w:t xml:space="preserve">Challenges Faced by Special Education Teachers in United States Chicago</w:t>
      </w:r>
    </w:p>
    <w:p>
      <w:pPr>
        <w:pStyle w:val="FirstParagraph"/>
      </w:pPr>
      <w:r>
        <w:rPr>
          <w:bCs/>
          <w:b/>
        </w:rPr>
        <w:t xml:space="preserve">Special Education Teachers</w:t>
      </w:r>
      <w:r>
        <w:t xml:space="preserve"> </w:t>
      </w:r>
      <w:r>
        <w:t xml:space="preserve">in</w:t>
      </w:r>
      <w:r>
        <w:t xml:space="preserve"> </w:t>
      </w:r>
      <w:r>
        <w:rPr>
          <w:bCs/>
          <w:b/>
        </w:rPr>
        <w:t xml:space="preserve">United States Chicago</w:t>
      </w:r>
      <w:r>
        <w:t xml:space="preserve"> </w:t>
      </w:r>
      <w:r>
        <w:t xml:space="preserve">confront a range of challenges that impact their effectiveness. One major issue is the shortage of qualified special education professionals. According to the Illinois State Board of Education (2023), CPS has reported a 15% vacancy rate in special education positions over the past five years, exacerbating class sizes and reducing individualized attention for students.</w:t>
      </w:r>
    </w:p>
    <w:p>
      <w:pPr>
        <w:pStyle w:val="BodyText"/>
      </w:pPr>
      <w:r>
        <w:t xml:space="preserve">Additionally, funding constraints have limited access to assistive technologies and specialized training. A 2022 report by the Chicago Tribune revealed that many schools in underserved areas lack up-to-date materials for teaching students with autism or sensory processing disorders.</w:t>
      </w:r>
      <w:r>
        <w:t xml:space="preserve"> </w:t>
      </w:r>
      <w:r>
        <w:rPr>
          <w:bCs/>
          <w:b/>
        </w:rPr>
        <w:t xml:space="preserve">Special Education Teachers</w:t>
      </w:r>
      <w:r>
        <w:t xml:space="preserve"> </w:t>
      </w:r>
      <w:r>
        <w:t xml:space="preserve">often rely on outdated methods or informal support networks to address these gaps.</w:t>
      </w:r>
    </w:p>
    <w:p>
      <w:pPr>
        <w:pStyle w:val="BodyText"/>
      </w:pPr>
      <w:r>
        <w:t xml:space="preserve">Sociocultural factors also play a role. The high poverty rates in Chicago’s South and West Side neighborhoods have led to increased trauma exposure among students, requiring</w:t>
      </w:r>
      <w:r>
        <w:t xml:space="preserve"> </w:t>
      </w:r>
      <w:r>
        <w:rPr>
          <w:bCs/>
          <w:b/>
        </w:rPr>
        <w:t xml:space="preserve">Special Education Teachers</w:t>
      </w:r>
      <w:r>
        <w:t xml:space="preserve"> </w:t>
      </w:r>
      <w:r>
        <w:t xml:space="preserve">to adopt trauma-informed practices. However, as noted by Lee (2019), many educators feel underprepared to address these issues due to insufficient professional development opportunities.</w:t>
      </w:r>
    </w:p>
    <w:bookmarkEnd w:id="22"/>
    <w:bookmarkStart w:id="23" w:name="X7ad44129b9c472f4d1c9e9086c297196de4a5d7"/>
    <w:p>
      <w:pPr>
        <w:pStyle w:val="Heading2"/>
      </w:pPr>
      <w:r>
        <w:t xml:space="preserve">Current Practices and Innovations in Special Education Teaching</w:t>
      </w:r>
    </w:p>
    <w:p>
      <w:pPr>
        <w:pStyle w:val="FirstParagraph"/>
      </w:pPr>
      <w:r>
        <w:t xml:space="preserve">In recent years,</w:t>
      </w:r>
      <w:r>
        <w:t xml:space="preserve"> </w:t>
      </w:r>
      <w:r>
        <w:rPr>
          <w:bCs/>
          <w:b/>
        </w:rPr>
        <w:t xml:space="preserve">Special Education Teachers</w:t>
      </w:r>
      <w:r>
        <w:t xml:space="preserve"> </w:t>
      </w:r>
      <w:r>
        <w:t xml:space="preserve">in</w:t>
      </w:r>
      <w:r>
        <w:t xml:space="preserve"> </w:t>
      </w:r>
      <w:r>
        <w:rPr>
          <w:bCs/>
          <w:b/>
        </w:rPr>
        <w:t xml:space="preserve">United States Chicago</w:t>
      </w:r>
      <w:r>
        <w:t xml:space="preserve"> </w:t>
      </w:r>
      <w:r>
        <w:t xml:space="preserve">have embraced innovative practices to overcome systemic challenges. One notable trend is the integration of technology, such as adaptive learning software and teletherapy platforms, to support students with disabilities. Programs like the Chicago STEM Pathways Initiative have partnered with special education teachers to incorporate hands-on STEM activities tailored for neurodiverse learners.</w:t>
      </w:r>
    </w:p>
    <w:p>
      <w:pPr>
        <w:pStyle w:val="BodyText"/>
      </w:pPr>
      <w:r>
        <w:t xml:space="preserve">Another innovation is the emphasis on community-based learning. As highlighted by Patel (2021), some schools in Chicago have established partnerships with local organizations to provide real-world experiences for students with intellectual disabilities. This approach aligns with the Individuals with Disabilities Education Act’s mandate to prepare students for post-secondary success.</w:t>
      </w:r>
    </w:p>
    <w:p>
      <w:pPr>
        <w:pStyle w:val="BodyText"/>
      </w:pPr>
      <w:r>
        <w:t xml:space="preserve">Furthermore,</w:t>
      </w:r>
      <w:r>
        <w:t xml:space="preserve"> </w:t>
      </w:r>
      <w:r>
        <w:rPr>
          <w:bCs/>
          <w:b/>
        </w:rPr>
        <w:t xml:space="preserve">Special Education Teachers</w:t>
      </w:r>
      <w:r>
        <w:t xml:space="preserve"> </w:t>
      </w:r>
      <w:r>
        <w:t xml:space="preserve">in Chicago have been at the forefront of advocating for policy changes. For example, efforts by educators and parents have led to increased funding for early intervention programs in CPS. These initiatives reflect the growing recognition of</w:t>
      </w:r>
      <w:r>
        <w:t xml:space="preserve"> </w:t>
      </w:r>
      <w:r>
        <w:rPr>
          <w:bCs/>
          <w:b/>
        </w:rPr>
        <w:t xml:space="preserve">Special Education Teachers</w:t>
      </w:r>
      <w:r>
        <w:t xml:space="preserve"> </w:t>
      </w:r>
      <w:r>
        <w:t xml:space="preserve">as key stakeholders in shaping equitable education policies.</w:t>
      </w:r>
    </w:p>
    <w:bookmarkEnd w:id="23"/>
    <w:bookmarkStart w:id="24" w:name="X00b484173f5ed7e444215f712150d70a00e5941"/>
    <w:p>
      <w:pPr>
        <w:pStyle w:val="Heading2"/>
      </w:pPr>
      <w:r>
        <w:t xml:space="preserve">The Role of Special Education Teachers in Promoting Inclusion</w:t>
      </w:r>
    </w:p>
    <w:p>
      <w:pPr>
        <w:pStyle w:val="FirstParagraph"/>
      </w:pPr>
      <w:r>
        <w:rPr>
          <w:bCs/>
          <w:b/>
        </w:rPr>
        <w:t xml:space="preserve">Special Education Teachers</w:t>
      </w:r>
      <w:r>
        <w:t xml:space="preserve"> </w:t>
      </w:r>
      <w:r>
        <w:t xml:space="preserve">play a pivotal role in fostering inclusive classrooms across</w:t>
      </w:r>
      <w:r>
        <w:t xml:space="preserve"> </w:t>
      </w:r>
      <w:r>
        <w:rPr>
          <w:bCs/>
          <w:b/>
        </w:rPr>
        <w:t xml:space="preserve">United States Chicago</w:t>
      </w:r>
      <w:r>
        <w:t xml:space="preserve">. Research by Rivera (2020) underscores how these educators act as mediators between students with disabilities, their peers, and school administrators. Through strategies like co-teaching models and Universal Design for Learning (UDL),</w:t>
      </w:r>
      <w:r>
        <w:t xml:space="preserve"> </w:t>
      </w:r>
      <w:r>
        <w:rPr>
          <w:bCs/>
          <w:b/>
        </w:rPr>
        <w:t xml:space="preserve">Special Education Teachers</w:t>
      </w:r>
      <w:r>
        <w:t xml:space="preserve"> </w:t>
      </w:r>
      <w:r>
        <w:t xml:space="preserve">help create environments where all students can thrive.</w:t>
      </w:r>
    </w:p>
    <w:p>
      <w:pPr>
        <w:pStyle w:val="BodyText"/>
      </w:pPr>
      <w:r>
        <w:t xml:space="preserve">Inclusion efforts in Chicago have also been bolstered by the city’s diversity. Programs such as the “All Students, All Abilities” initiative, launched in 2018, aim to train general education teachers in inclusive practices while supporting</w:t>
      </w:r>
      <w:r>
        <w:t xml:space="preserve"> </w:t>
      </w:r>
      <w:r>
        <w:rPr>
          <w:bCs/>
          <w:b/>
        </w:rPr>
        <w:t xml:space="preserve">Special Education Teachers</w:t>
      </w:r>
      <w:r>
        <w:t xml:space="preserve"> </w:t>
      </w:r>
      <w:r>
        <w:t xml:space="preserve">with additional resources. This collaborative approach has shown promise in reducing disparities in academic outcomes for students with disabilities.</w:t>
      </w:r>
    </w:p>
    <w:bookmarkEnd w:id="24"/>
    <w:bookmarkStart w:id="25" w:name="future-directions-and-recommendations"/>
    <w:p>
      <w:pPr>
        <w:pStyle w:val="Heading2"/>
      </w:pPr>
      <w:r>
        <w:t xml:space="preserve">Future Directions and Recommendations</w:t>
      </w:r>
    </w:p>
    <w:p>
      <w:pPr>
        <w:pStyle w:val="FirstParagraph"/>
      </w:pPr>
      <w:r>
        <w:t xml:space="preserve">The literature reviewed indicates that</w:t>
      </w:r>
      <w:r>
        <w:t xml:space="preserve"> </w:t>
      </w:r>
      <w:r>
        <w:rPr>
          <w:bCs/>
          <w:b/>
        </w:rPr>
        <w:t xml:space="preserve">Special Education Teachers</w:t>
      </w:r>
      <w:r>
        <w:t xml:space="preserve"> </w:t>
      </w:r>
      <w:r>
        <w:t xml:space="preserve">in</w:t>
      </w:r>
      <w:r>
        <w:t xml:space="preserve"> </w:t>
      </w:r>
      <w:r>
        <w:rPr>
          <w:bCs/>
          <w:b/>
        </w:rPr>
        <w:t xml:space="preserve">United States Chicago</w:t>
      </w:r>
      <w:r>
        <w:t xml:space="preserve"> </w:t>
      </w:r>
      <w:r>
        <w:t xml:space="preserve">require sustained support to meet the demands of an increasingly complex educational landscape. Future research should focus on longitudinal studies examining the impact of teacher training programs on student outcomes, as well as policy analyses to address systemic underfunding.</w:t>
      </w:r>
    </w:p>
    <w:p>
      <w:pPr>
        <w:pStyle w:val="BodyText"/>
      </w:pPr>
      <w:r>
        <w:t xml:space="preserve">Critical recommendations include increasing state and federal funding for special education, expanding mentorship opportunities for new</w:t>
      </w:r>
      <w:r>
        <w:t xml:space="preserve"> </w:t>
      </w:r>
      <w:r>
        <w:rPr>
          <w:bCs/>
          <w:b/>
        </w:rPr>
        <w:t xml:space="preserve">Special Education Teachers</w:t>
      </w:r>
      <w:r>
        <w:t xml:space="preserve">, and integrating trauma-informed practices into teacher preparation programs. By addressing these needs, Chicago can position itself as a leader in inclusive education nationwide.</w:t>
      </w:r>
    </w:p>
    <w:bookmarkEnd w:id="25"/>
    <w:bookmarkStart w:id="26" w:name="conclusion"/>
    <w:p>
      <w:pPr>
        <w:pStyle w:val="Heading2"/>
      </w:pPr>
      <w:r>
        <w:t xml:space="preserve">Conclusion</w:t>
      </w:r>
    </w:p>
    <w:p>
      <w:pPr>
        <w:pStyle w:val="FirstParagraph"/>
      </w:pPr>
      <w:r>
        <w:t xml:space="preserve">This Literature Review has highlighted the indispensable role of</w:t>
      </w:r>
      <w:r>
        <w:t xml:space="preserve"> </w:t>
      </w:r>
      <w:r>
        <w:rPr>
          <w:bCs/>
          <w:b/>
        </w:rPr>
        <w:t xml:space="preserve">Special Education Teachers</w:t>
      </w:r>
      <w:r>
        <w:t xml:space="preserve"> </w:t>
      </w:r>
      <w:r>
        <w:t xml:space="preserve">in</w:t>
      </w:r>
      <w:r>
        <w:t xml:space="preserve"> </w:t>
      </w:r>
      <w:r>
        <w:rPr>
          <w:bCs/>
          <w:b/>
        </w:rPr>
        <w:t xml:space="preserve">United States Chicago</w:t>
      </w:r>
      <w:r>
        <w:t xml:space="preserve">. From historical challenges to contemporary innovations, their work continues to shape the future of special education. As cities like Chicago grapple with issues of equity and access, the expertise and resilience of</w:t>
      </w:r>
      <w:r>
        <w:t xml:space="preserve"> </w:t>
      </w:r>
      <w:r>
        <w:rPr>
          <w:bCs/>
          <w:b/>
        </w:rPr>
        <w:t xml:space="preserve">Special Education Teachers</w:t>
      </w:r>
      <w:r>
        <w:t xml:space="preserve"> </w:t>
      </w:r>
      <w:r>
        <w:t xml:space="preserve">will remain central to ensuring that all students can reach their full potential.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Special Education Teachers in United States Chicago</dc:title>
  <dc:creator/>
  <dc:language>en</dc:language>
  <cp:keywords/>
  <dcterms:created xsi:type="dcterms:W3CDTF">2026-07-24T18:53:11Z</dcterms:created>
  <dcterms:modified xsi:type="dcterms:W3CDTF">2026-07-24T18:53:11Z</dcterms:modified>
</cp:coreProperties>
</file>

<file path=docProps/custom.xml><?xml version="1.0" encoding="utf-8"?>
<Properties xmlns="http://schemas.openxmlformats.org/officeDocument/2006/custom-properties" xmlns:vt="http://schemas.openxmlformats.org/officeDocument/2006/docPropsVTypes"/>
</file>