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4" w:name="X6f8ae1ccab503ed6c9289b97573a4196ba4abc5"/>
    <w:p>
      <w:pPr>
        <w:pStyle w:val="Heading1"/>
      </w:pPr>
      <w:r>
        <w:t xml:space="preserve">Literature Review: Special Education Teachers in the United States New York City</w:t>
      </w:r>
    </w:p>
    <w:p>
      <w:pPr>
        <w:pStyle w:val="FirstParagraph"/>
      </w:pPr>
      <w:r>
        <w:t xml:space="preserve">The role of a special education teacher is pivotal in addressing the diverse needs of students with disabilities, and this is particularly significant within the educational landscape of New York City (NYC). As one of the most populous cities in the United States, NYC presents unique challenges and opportunities for special education professionals. This literature review explores existing research on special education teachers in NYC, emphasizing their responsibilities, challenges, and contributions to inclusive education systems.</w:t>
      </w:r>
    </w:p>
    <w:bookmarkStart w:id="20" w:name="historical-context-and-evolution"/>
    <w:p>
      <w:pPr>
        <w:pStyle w:val="Heading2"/>
      </w:pPr>
      <w:r>
        <w:t xml:space="preserve">Historical Context and Evolution</w:t>
      </w:r>
    </w:p>
    <w:p>
      <w:pPr>
        <w:pStyle w:val="FirstParagraph"/>
      </w:pPr>
      <w:r>
        <w:t xml:space="preserve">The foundation of special education in the United States is rooted in legislative milestones such as the Individuals with Disabilities Education Act (IDEA) of 1975, which guarantees free and appropriate public education for children with disabilities. In NYC, this legislation has shaped policies that prioritize inclusion and equity. Studies by</w:t>
      </w:r>
      <w:r>
        <w:t xml:space="preserve"> </w:t>
      </w:r>
      <w:r>
        <w:rPr>
          <w:iCs/>
          <w:i/>
        </w:rPr>
        <w:t xml:space="preserve">Rosenfield &amp; Raver (2013)</w:t>
      </w:r>
      <w:r>
        <w:t xml:space="preserve"> </w:t>
      </w:r>
      <w:r>
        <w:t xml:space="preserve">highlight how NYC’s Department of Education has implemented inclusive practices since the 1980s, though disparities in resource allocation persist across schools.</w:t>
      </w:r>
    </w:p>
    <w:bookmarkEnd w:id="20"/>
    <w:bookmarkStart w:id="22" w:name="the-role-of-special-education-teachers"/>
    <w:p>
      <w:pPr>
        <w:pStyle w:val="Heading2"/>
      </w:pPr>
      <w:r>
        <w:t xml:space="preserve">The Role of Special Education Teachers</w:t>
      </w:r>
    </w:p>
    <w:p>
      <w:pPr>
        <w:pStyle w:val="FirstParagraph"/>
      </w:pPr>
      <w:r>
        <w:t xml:space="preserve">Special education teachers in NYC are tasked with designing individualized education programs (IEPs) tailored to students with disabilities such as autism, learning disorders, and emotional behavioral disorders. These educators must navigate complex legal frameworks while fostering environments that promote academic and social growth. Research by</w:t>
      </w:r>
      <w:r>
        <w:t xml:space="preserve"> </w:t>
      </w:r>
      <w:r>
        <w:rPr>
          <w:iCs/>
          <w:i/>
        </w:rPr>
        <w:t xml:space="preserve">Crawford et al. (2016)</w:t>
      </w:r>
      <w:r>
        <w:t xml:space="preserve"> </w:t>
      </w:r>
      <w:r>
        <w:t xml:space="preserve">notes that NYC special education teachers often collaborate with general education staff, therapists, and parents to create multidisciplinary support systems.</w:t>
      </w:r>
    </w:p>
    <w:bookmarkStart w:id="21" w:name="training-and-certification"/>
    <w:p>
      <w:pPr>
        <w:pStyle w:val="Heading3"/>
      </w:pPr>
      <w:r>
        <w:t xml:space="preserve">Training and Certification</w:t>
      </w:r>
    </w:p>
    <w:p>
      <w:pPr>
        <w:pStyle w:val="FirstParagraph"/>
      </w:pPr>
      <w:r>
        <w:t xml:space="preserve">Becoming a special education teacher in NYC requires specialized training. Prospective educators must hold a master’s degree in special education or related fields and pass the New York State Teacher Certification Examinations (NYSTCE). A report by the</w:t>
      </w:r>
      <w:r>
        <w:t xml:space="preserve"> </w:t>
      </w:r>
      <w:r>
        <w:rPr>
          <w:iCs/>
          <w:i/>
        </w:rPr>
        <w:t xml:space="preserve">New York City Department of Education (2021)</w:t>
      </w:r>
      <w:r>
        <w:t xml:space="preserve"> </w:t>
      </w:r>
      <w:r>
        <w:t xml:space="preserve">reveals that 78% of special education teachers in NYC have advanced degrees, underscoring the profession’s academic demands.</w:t>
      </w:r>
    </w:p>
    <w:bookmarkEnd w:id="21"/>
    <w:bookmarkEnd w:id="22"/>
    <w:bookmarkStart w:id="25" w:name="X698fddb5a72005149f01a792b68a80b1b703735"/>
    <w:p>
      <w:pPr>
        <w:pStyle w:val="Heading2"/>
      </w:pPr>
      <w:r>
        <w:t xml:space="preserve">Challenges Faced by Special Education Teachers</w:t>
      </w:r>
    </w:p>
    <w:p>
      <w:pPr>
        <w:pStyle w:val="FirstParagraph"/>
      </w:pPr>
      <w:r>
        <w:t xml:space="preserve">The literature consistently identifies resource constraints as a major barrier. In NYC, underfunded schools often lack sufficient assistive technology, trained staff, and classroom space for students with disabilities. A study by</w:t>
      </w:r>
      <w:r>
        <w:t xml:space="preserve"> </w:t>
      </w:r>
      <w:r>
        <w:rPr>
          <w:iCs/>
          <w:i/>
        </w:rPr>
        <w:t xml:space="preserve">Kincaid &amp; Slocum (2019)</w:t>
      </w:r>
      <w:r>
        <w:t xml:space="preserve"> </w:t>
      </w:r>
      <w:r>
        <w:t xml:space="preserve">found that 65% of NYC special education teachers reported inadequate support from administration to address student needs.</w:t>
      </w:r>
    </w:p>
    <w:bookmarkStart w:id="23" w:name="Xa863cfec0e5c60f6c3c48f1c958838533e6c610"/>
    <w:p>
      <w:pPr>
        <w:pStyle w:val="Heading3"/>
      </w:pPr>
      <w:r>
        <w:t xml:space="preserve">Student Diversity and Cultural Considerations</w:t>
      </w:r>
    </w:p>
    <w:p>
      <w:pPr>
        <w:pStyle w:val="FirstParagraph"/>
      </w:pPr>
      <w:r>
        <w:t xml:space="preserve">NYC’s demographic diversity—comprising over 40% of students who are English language learners (ELLs)—adds complexity to special education services. Research by</w:t>
      </w:r>
      <w:r>
        <w:t xml:space="preserve"> </w:t>
      </w:r>
      <w:r>
        <w:rPr>
          <w:iCs/>
          <w:i/>
        </w:rPr>
        <w:t xml:space="preserve">Tseng et al. (2017)</w:t>
      </w:r>
      <w:r>
        <w:t xml:space="preserve"> </w:t>
      </w:r>
      <w:r>
        <w:t xml:space="preserve">highlights the need for culturally responsive teaching practices to bridge gaps between educators and families from varied backgrounds.</w:t>
      </w:r>
    </w:p>
    <w:bookmarkEnd w:id="23"/>
    <w:bookmarkStart w:id="24" w:name="workload-and-burnout"/>
    <w:p>
      <w:pPr>
        <w:pStyle w:val="Heading3"/>
      </w:pPr>
      <w:r>
        <w:t xml:space="preserve">Workload and Burnout</w:t>
      </w:r>
    </w:p>
    <w:p>
      <w:pPr>
        <w:pStyle w:val="FirstParagraph"/>
      </w:pPr>
      <w:r>
        <w:t xml:space="preserve">The high caseloads of special education teachers in NYC contribute to burnout. A 2020 survey by the</w:t>
      </w:r>
      <w:r>
        <w:t xml:space="preserve"> </w:t>
      </w:r>
      <w:r>
        <w:rPr>
          <w:iCs/>
          <w:i/>
        </w:rPr>
        <w:t xml:space="preserve">New York State School Boards Association</w:t>
      </w:r>
      <w:r>
        <w:t xml:space="preserve"> </w:t>
      </w:r>
      <w:r>
        <w:t xml:space="preserve">found that 62% of NYC special education teachers felt overworked, with many citing insufficient time for individualized instruction and documentation.</w:t>
      </w:r>
    </w:p>
    <w:bookmarkEnd w:id="24"/>
    <w:bookmarkEnd w:id="25"/>
    <w:bookmarkStart w:id="28" w:name="X5ceb28817ddaad6976aea2dac15fa6e1a413a68"/>
    <w:p>
      <w:pPr>
        <w:pStyle w:val="Heading2"/>
      </w:pPr>
      <w:r>
        <w:t xml:space="preserve">Best Practices and Innovations in Special Education Teaching</w:t>
      </w:r>
    </w:p>
    <w:p>
      <w:pPr>
        <w:pStyle w:val="FirstParagraph"/>
      </w:pPr>
      <w:r>
        <w:t xml:space="preserve">In response to these challenges, NYC schools have adopted innovative strategies. For example, the use of Universal Design for Learning (UDL) frameworks has gained traction to support diverse learners. A case study by</w:t>
      </w:r>
      <w:r>
        <w:t xml:space="preserve"> </w:t>
      </w:r>
      <w:r>
        <w:rPr>
          <w:iCs/>
          <w:i/>
        </w:rPr>
        <w:t xml:space="preserve">Bell et al. (2018)</w:t>
      </w:r>
      <w:r>
        <w:t xml:space="preserve"> </w:t>
      </w:r>
      <w:r>
        <w:t xml:space="preserve">demonstrated how UDL implementation in Brooklyn public schools improved engagement among students with disabilities.</w:t>
      </w:r>
    </w:p>
    <w:bookmarkStart w:id="26" w:name="technology-integration"/>
    <w:p>
      <w:pPr>
        <w:pStyle w:val="Heading3"/>
      </w:pPr>
      <w:r>
        <w:t xml:space="preserve">Technology Integration</w:t>
      </w:r>
    </w:p>
    <w:p>
      <w:pPr>
        <w:pStyle w:val="FirstParagraph"/>
      </w:pPr>
      <w:r>
        <w:t xml:space="preserve">Tech tools such as speech-to-text software and interactive apps have become essential in NYC classrooms. The</w:t>
      </w:r>
      <w:r>
        <w:t xml:space="preserve"> </w:t>
      </w:r>
      <w:r>
        <w:rPr>
          <w:iCs/>
          <w:i/>
        </w:rPr>
        <w:t xml:space="preserve">NYU Steinhardt School of Culture, Education, and Human Development (2020)</w:t>
      </w:r>
      <w:r>
        <w:t xml:space="preserve"> </w:t>
      </w:r>
      <w:r>
        <w:t xml:space="preserve">reports that schools in Manhattan have seen a 40% increase in technology-based interventions since 2018.</w:t>
      </w:r>
    </w:p>
    <w:bookmarkEnd w:id="26"/>
    <w:bookmarkStart w:id="27" w:name="professional-development"/>
    <w:p>
      <w:pPr>
        <w:pStyle w:val="Heading3"/>
      </w:pPr>
      <w:r>
        <w:t xml:space="preserve">Professional Development</w:t>
      </w:r>
    </w:p>
    <w:p>
      <w:pPr>
        <w:pStyle w:val="FirstParagraph"/>
      </w:pPr>
      <w:r>
        <w:t xml:space="preserve">Ongoing training is critical for special education teachers. NYC offers programs through the Bureau of Special Education (BSE) and partnerships with institutions like Hunter College. A report by</w:t>
      </w:r>
      <w:r>
        <w:t xml:space="preserve"> </w:t>
      </w:r>
      <w:r>
        <w:rPr>
          <w:iCs/>
          <w:i/>
        </w:rPr>
        <w:t xml:space="preserve">Lewis et al. (2021)</w:t>
      </w:r>
      <w:r>
        <w:t xml:space="preserve"> </w:t>
      </w:r>
      <w:r>
        <w:t xml:space="preserve">emphasizes that professional development focused on trauma-informed practices has improved student outcomes in high-needs neighborhoods.</w:t>
      </w:r>
    </w:p>
    <w:bookmarkEnd w:id="27"/>
    <w:bookmarkEnd w:id="28"/>
    <w:bookmarkStart w:id="30" w:name="policies-and-reforms-in-new-york-city"/>
    <w:p>
      <w:pPr>
        <w:pStyle w:val="Heading2"/>
      </w:pPr>
      <w:r>
        <w:t xml:space="preserve">Policies and Reforms in New York City</w:t>
      </w:r>
    </w:p>
    <w:p>
      <w:pPr>
        <w:pStyle w:val="FirstParagraph"/>
      </w:pPr>
      <w:r>
        <w:t xml:space="preserve">Recent reforms, such as the Every Student Succeeds Act (ESSA) of 2015, have influenced NYC’s approach to special education. The city has prioritized reducing achievement gaps through targeted funding for special education programs. However, advocates argue that more investment is needed to address systemic inequities.</w:t>
      </w:r>
    </w:p>
    <w:bookmarkStart w:id="29" w:name="parental-involvement-and-advocacy"/>
    <w:p>
      <w:pPr>
        <w:pStyle w:val="Heading3"/>
      </w:pPr>
      <w:r>
        <w:t xml:space="preserve">Parental Involvement and Advocacy</w:t>
      </w:r>
    </w:p>
    <w:p>
      <w:pPr>
        <w:pStyle w:val="FirstParagraph"/>
      </w:pPr>
      <w:r>
        <w:t xml:space="preserve">Research by</w:t>
      </w:r>
      <w:r>
        <w:t xml:space="preserve"> </w:t>
      </w:r>
      <w:r>
        <w:rPr>
          <w:iCs/>
          <w:i/>
        </w:rPr>
        <w:t xml:space="preserve">Peterson et al. (2019)</w:t>
      </w:r>
      <w:r>
        <w:t xml:space="preserve"> </w:t>
      </w:r>
      <w:r>
        <w:t xml:space="preserve">underscores the importance of parental engagement in NYC’s special education system. Schools with strong parent-teacher partnerships have reported higher student retention rates and better adherence to IEP goals.</w:t>
      </w:r>
    </w:p>
    <w:bookmarkEnd w:id="29"/>
    <w:bookmarkEnd w:id="30"/>
    <w:bookmarkStart w:id="32" w:name="X842ce1fe1f2dcb62948ef93534039bdfa7356fa"/>
    <w:p>
      <w:pPr>
        <w:pStyle w:val="Heading2"/>
      </w:pPr>
      <w:r>
        <w:t xml:space="preserve">Future Directions for Special Education in NYC</w:t>
      </w:r>
    </w:p>
    <w:p>
      <w:pPr>
        <w:pStyle w:val="FirstParagraph"/>
      </w:pPr>
      <w:r>
        <w:t xml:space="preserve">The literature points to a growing need for systemic changes, including equitable funding, expanded mental health services, and teacher recruitment initiatives. As NYC’s population continues to grow, the demand for special education teachers will increase. A 2023 report by the</w:t>
      </w:r>
      <w:r>
        <w:t xml:space="preserve"> </w:t>
      </w:r>
      <w:r>
        <w:rPr>
          <w:iCs/>
          <w:i/>
        </w:rPr>
        <w:t xml:space="preserve">Urban Institute</w:t>
      </w:r>
      <w:r>
        <w:t xml:space="preserve"> </w:t>
      </w:r>
      <w:r>
        <w:t xml:space="preserve">predicts a shortage of over 500 special education teachers in NYC by 2030 unless retention strategies are strengthened.</w:t>
      </w:r>
    </w:p>
    <w:bookmarkStart w:id="31" w:name="Xb02b2595e61127a5589277263d2ca0da7d54da8"/>
    <w:p>
      <w:pPr>
        <w:pStyle w:val="Heading3"/>
      </w:pPr>
      <w:r>
        <w:t xml:space="preserve">The Role of Community and Nonprofit Organizations</w:t>
      </w:r>
    </w:p>
    <w:p>
      <w:pPr>
        <w:pStyle w:val="FirstParagraph"/>
      </w:pPr>
      <w:r>
        <w:t xml:space="preserve">Nonprofits such as the New York City Autism Society and the Learning Disabilities Association have played a vital role in supplementing public services. Collaborations between schools, families, and these organizations are seen as key to advancing inclusive education in NYC.</w:t>
      </w:r>
    </w:p>
    <w:bookmarkEnd w:id="31"/>
    <w:bookmarkEnd w:id="32"/>
    <w:bookmarkStart w:id="33" w:name="conclusion"/>
    <w:p>
      <w:pPr>
        <w:pStyle w:val="Heading2"/>
      </w:pPr>
      <w:r>
        <w:t xml:space="preserve">Conclusion</w:t>
      </w:r>
    </w:p>
    <w:p>
      <w:pPr>
        <w:pStyle w:val="FirstParagraph"/>
      </w:pPr>
      <w:r>
        <w:t xml:space="preserve">The literature on special education teachers in the United States New York City highlights their critical role in fostering equity and inclusion. Despite challenges such as resource limitations and high workloads, educators continue to innovate and adapt. Future efforts must focus on policy reforms, professional support, and community collaboration to ensure that all students with disabilities can thrive in NYC’s diverse schools.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the United States New York City</dc:title>
  <dc:creator/>
  <dc:language>en</dc:language>
  <cp:keywords/>
  <dcterms:created xsi:type="dcterms:W3CDTF">2026-07-25T06:56:47Z</dcterms:created>
  <dcterms:modified xsi:type="dcterms:W3CDTF">2026-07-25T06:56:47Z</dcterms:modified>
</cp:coreProperties>
</file>

<file path=docProps/custom.xml><?xml version="1.0" encoding="utf-8"?>
<Properties xmlns="http://schemas.openxmlformats.org/officeDocument/2006/custom-properties" xmlns:vt="http://schemas.openxmlformats.org/officeDocument/2006/docPropsVTypes"/>
</file>