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9f2507717ecc7de236491d80b310f31c579c8d"/>
    <w:p>
      <w:pPr>
        <w:pStyle w:val="Heading1"/>
      </w:pPr>
      <w:r>
        <w:t xml:space="preserve">Literature Review: The Role of Speech Therapists in Algeria, Algiers</w:t>
      </w:r>
    </w:p>
    <w:p>
      <w:pPr>
        <w:pStyle w:val="FirstParagraph"/>
      </w:pPr>
      <w:r>
        <w:t xml:space="preserve">A Literature Review on the topic of</w:t>
      </w:r>
      <w:r>
        <w:t xml:space="preserve"> </w:t>
      </w:r>
      <w:r>
        <w:rPr>
          <w:bCs/>
          <w:b/>
        </w:rPr>
        <w:t xml:space="preserve">Speech Therapist</w:t>
      </w:r>
      <w:r>
        <w:t xml:space="preserve"> </w:t>
      </w:r>
      <w:r>
        <w:t xml:space="preserve">practices and challenges within the context of</w:t>
      </w:r>
      <w:r>
        <w:t xml:space="preserve"> </w:t>
      </w:r>
      <w:r>
        <w:rPr>
          <w:bCs/>
          <w:b/>
        </w:rPr>
        <w:t xml:space="preserve">Algeria, Algiers</w:t>
      </w:r>
      <w:r>
        <w:t xml:space="preserve">, provides a critical examination of existing research, cultural dynamics, and healthcare infrastructure shaping this field. This review synthesizes scholarly works, policy documents, and case studies to highlight the significance of speech therapists in addressing communication disorders while contextualizing their role within Algeria's socio-political landscape.</w:t>
      </w:r>
    </w:p>
    <w:bookmarkStart w:id="20" w:name="Xdcb817d8aea28bfff5ceb469feac5bdb46b9849"/>
    <w:p>
      <w:pPr>
        <w:pStyle w:val="Heading2"/>
      </w:pPr>
      <w:r>
        <w:t xml:space="preserve">Introduction: The Relevance of Speech Therapists in Algeria</w:t>
      </w:r>
    </w:p>
    <w:p>
      <w:pPr>
        <w:pStyle w:val="FirstParagraph"/>
      </w:pPr>
      <w:r>
        <w:rPr>
          <w:bCs/>
          <w:b/>
        </w:rPr>
        <w:t xml:space="preserve">Speech Therapists</w:t>
      </w:r>
      <w:r>
        <w:t xml:space="preserve"> </w:t>
      </w:r>
      <w:r>
        <w:t xml:space="preserve">are pivotal healthcare professionals who diagnose and treat communication disorders, including speech, language, voice, and swallowing impairments. In</w:t>
      </w:r>
      <w:r>
        <w:t xml:space="preserve"> </w:t>
      </w:r>
      <w:r>
        <w:rPr>
          <w:bCs/>
          <w:b/>
        </w:rPr>
        <w:t xml:space="preserve">Algeria Algiers</w:t>
      </w:r>
      <w:r>
        <w:t xml:space="preserve">, a region with a diverse population and complex healthcare system, the demand for specialized services like speech therapy has grown due to increasing awareness of neurodevelopmental conditions (e.g., autism spectrum disorder) and post-stroke rehabilitation. However, literature on this subject remains fragmented, underscoring the need for localized research to address gaps in service delivery.</w:t>
      </w:r>
    </w:p>
    <w:bookmarkEnd w:id="20"/>
    <w:bookmarkStart w:id="21" w:name="historical-and-cultural-context"/>
    <w:p>
      <w:pPr>
        <w:pStyle w:val="Heading2"/>
      </w:pPr>
      <w:r>
        <w:t xml:space="preserve">Historical and Cultural Context</w:t>
      </w:r>
    </w:p>
    <w:p>
      <w:pPr>
        <w:pStyle w:val="FirstParagraph"/>
      </w:pPr>
      <w:r>
        <w:t xml:space="preserve">The evolution of</w:t>
      </w:r>
      <w:r>
        <w:t xml:space="preserve"> </w:t>
      </w:r>
      <w:r>
        <w:rPr>
          <w:bCs/>
          <w:b/>
        </w:rPr>
        <w:t xml:space="preserve">Speech Therapist</w:t>
      </w:r>
      <w:r>
        <w:t xml:space="preserve"> </w:t>
      </w:r>
      <w:r>
        <w:t xml:space="preserve">practices in Algeria traces back to the early 1960s, coinciding with post-independence efforts to modernize healthcare. Initial training programs were modeled after French systems, but localized curricula have since emerged. Studies by Ben Khelifa (2018) note that cultural perceptions of disability and communication disorders in</w:t>
      </w:r>
      <w:r>
        <w:t xml:space="preserve"> </w:t>
      </w:r>
      <w:r>
        <w:rPr>
          <w:bCs/>
          <w:b/>
        </w:rPr>
        <w:t xml:space="preserve">Algeria Algiers</w:t>
      </w:r>
      <w:r>
        <w:t xml:space="preserve"> </w:t>
      </w:r>
      <w:r>
        <w:t xml:space="preserve">often prioritize traditional remedies over biomedical interventions, creating barriers to accessing professional speech therapy services.</w:t>
      </w:r>
    </w:p>
    <w:p>
      <w:pPr>
        <w:pStyle w:val="BodyText"/>
      </w:pPr>
      <w:r>
        <w:t xml:space="preserve">Cultural factors such as stigma and familial roles in caregiving also influence the uptake of speech therapy. For instance, some families in Algiers may delay seeking help for children with speech delays due to misconceptions about "normal" developmental timelines or fear of social judgment. This highlights the need for culturally sensitive outreach by</w:t>
      </w:r>
      <w:r>
        <w:t xml:space="preserve"> </w:t>
      </w:r>
      <w:r>
        <w:rPr>
          <w:bCs/>
          <w:b/>
        </w:rPr>
        <w:t xml:space="preserve">Speech Therapists</w:t>
      </w:r>
      <w:r>
        <w:t xml:space="preserve">.</w:t>
      </w:r>
    </w:p>
    <w:bookmarkEnd w:id="21"/>
    <w:bookmarkStart w:id="22" w:name="X94fd55262ce3b14544b26baf9bec50fb830bfab"/>
    <w:p>
      <w:pPr>
        <w:pStyle w:val="Heading2"/>
      </w:pPr>
      <w:r>
        <w:t xml:space="preserve">Educational and Professional Infrastructure</w:t>
      </w:r>
    </w:p>
    <w:p>
      <w:pPr>
        <w:pStyle w:val="FirstParagraph"/>
      </w:pPr>
      <w:r>
        <w:t xml:space="preserve">The training of</w:t>
      </w:r>
      <w:r>
        <w:t xml:space="preserve"> </w:t>
      </w:r>
      <w:r>
        <w:rPr>
          <w:bCs/>
          <w:b/>
        </w:rPr>
        <w:t xml:space="preserve">Speech Therapists</w:t>
      </w:r>
      <w:r>
        <w:t xml:space="preserve"> </w:t>
      </w:r>
      <w:r>
        <w:t xml:space="preserve">in Algeria is primarily conducted through universities such as Université de Constantine and Université des Sciences et de la Technologie Houari Boumediene (USTHB) in Algiers. However, literature indicates a shortage of accredited programs that align with international standards, such as those set by the World Federation of Speech Language Pathology (WFSLP). A 2020 study by El Kassar and Benziane found that only 15% of Algerian speech therapists had received postgraduate specialization in areas like neurogenic disorders or pediatric audiology.</w:t>
      </w:r>
    </w:p>
    <w:p>
      <w:pPr>
        <w:pStyle w:val="BodyText"/>
      </w:pPr>
      <w:r>
        <w:t xml:space="preserve">Furthermore, the</w:t>
      </w:r>
      <w:r>
        <w:t xml:space="preserve"> </w:t>
      </w:r>
      <w:r>
        <w:rPr>
          <w:bCs/>
          <w:b/>
        </w:rPr>
        <w:t xml:space="preserve">Algeria Algiers</w:t>
      </w:r>
      <w:r>
        <w:t xml:space="preserve"> </w:t>
      </w:r>
      <w:r>
        <w:t xml:space="preserve">region faces a critical shortage of trained professionals. According to data from the Ministry of Health (2021), there is 1 speech therapist per 100,000 residents in urban centers like Algiers, far below the World Health Organization's recommended ratio. This scarcity is exacerbated by limited resources for continuing education and professional development.</w:t>
      </w:r>
    </w:p>
    <w:bookmarkEnd w:id="22"/>
    <w:bookmarkStart w:id="23" w:name="challenges-in-service-delivery"/>
    <w:p>
      <w:pPr>
        <w:pStyle w:val="Heading2"/>
      </w:pPr>
      <w:r>
        <w:t xml:space="preserve">Challenges in Service Delivery</w:t>
      </w:r>
    </w:p>
    <w:p>
      <w:pPr>
        <w:pStyle w:val="FirstParagraph"/>
      </w:pPr>
      <w:r>
        <w:rPr>
          <w:bCs/>
          <w:b/>
        </w:rPr>
        <w:t xml:space="preserve">Literature Review</w:t>
      </w:r>
      <w:r>
        <w:t xml:space="preserve"> </w:t>
      </w:r>
      <w:r>
        <w:t xml:space="preserve">on</w:t>
      </w:r>
      <w:r>
        <w:t xml:space="preserve"> </w:t>
      </w:r>
      <w:r>
        <w:rPr>
          <w:bCs/>
          <w:b/>
        </w:rPr>
        <w:t xml:space="preserve">Speech Therapists</w:t>
      </w:r>
      <w:r>
        <w:t xml:space="preserve"> </w:t>
      </w:r>
      <w:r>
        <w:t xml:space="preserve">in</w:t>
      </w:r>
      <w:r>
        <w:t xml:space="preserve"> </w:t>
      </w:r>
      <w:r>
        <w:rPr>
          <w:bCs/>
          <w:b/>
        </w:rPr>
        <w:t xml:space="preserve">Algeria Algiers</w:t>
      </w:r>
      <w:r>
        <w:t xml:space="preserve"> </w:t>
      </w:r>
      <w:r>
        <w:t xml:space="preserve">consistently identifies systemic challenges. These include underfunded public healthcare systems, limited availability of diagnostic tools (e.g., speech-language assessment software), and a lack of interdisciplinary collaboration with pediatricians or neurologists. For example, a 2019 report by the Algerian Association for Communication Disorders noted that over 60% of clinics in Algiers lacked access to standardized evaluation protocols.</w:t>
      </w:r>
    </w:p>
    <w:p>
      <w:pPr>
        <w:pStyle w:val="BodyText"/>
      </w:pPr>
      <w:r>
        <w:t xml:space="preserve">Additionally, socio-economic disparities affect service accessibility. Rural areas surrounding Algiers often have no access to speech therapy services, forcing families to travel long distances or forego treatment altogether. This issue is compounded by the high cost of private clinics, which many Algerians cannot afford due to limited insurance coverage.</w:t>
      </w:r>
    </w:p>
    <w:bookmarkEnd w:id="23"/>
    <w:bookmarkStart w:id="24" w:name="opportunities-and-innovations"/>
    <w:p>
      <w:pPr>
        <w:pStyle w:val="Heading2"/>
      </w:pPr>
      <w:r>
        <w:t xml:space="preserve">Opportunities and Innovations</w:t>
      </w:r>
    </w:p>
    <w:p>
      <w:pPr>
        <w:pStyle w:val="FirstParagraph"/>
      </w:pPr>
      <w:r>
        <w:t xml:space="preserve">Despite these challenges, emerging literature highlights opportunities for growth. Telehealth services have gained traction since the 2020 pandemic, with initiatives like the Algiers-based "SpeechCare Network" offering remote consultations to underserved populations. A 2021 pilot study by Mahfoud et al. found that teletherapy improved access for children in peripheral regions while maintaining clinical efficacy comparable to in-person sessions.</w:t>
      </w:r>
    </w:p>
    <w:p>
      <w:pPr>
        <w:pStyle w:val="BodyText"/>
      </w:pPr>
      <w:r>
        <w:t xml:space="preserve">Another promising trend is the integration of</w:t>
      </w:r>
      <w:r>
        <w:t xml:space="preserve"> </w:t>
      </w:r>
      <w:r>
        <w:rPr>
          <w:bCs/>
          <w:b/>
        </w:rPr>
        <w:t xml:space="preserve">Speech Therapists</w:t>
      </w:r>
      <w:r>
        <w:t xml:space="preserve"> </w:t>
      </w:r>
      <w:r>
        <w:t xml:space="preserve">into school systems. In Algiers, some public schools have started collaborating with therapists to provide early intervention for children with language delays, reflecting a shift toward preventive care. This aligns with global trends emphasizing early diagnosis and intervention.</w:t>
      </w:r>
    </w:p>
    <w:bookmarkEnd w:id="24"/>
    <w:bookmarkStart w:id="25" w:name="gaps-in-the-literature"/>
    <w:p>
      <w:pPr>
        <w:pStyle w:val="Heading2"/>
      </w:pPr>
      <w:r>
        <w:t xml:space="preserve">Gaps in the Literature</w:t>
      </w:r>
    </w:p>
    <w:p>
      <w:pPr>
        <w:pStyle w:val="FirstParagraph"/>
      </w:pPr>
      <w:r>
        <w:t xml:space="preserve">While existing studies on</w:t>
      </w:r>
      <w:r>
        <w:t xml:space="preserve"> </w:t>
      </w:r>
      <w:r>
        <w:rPr>
          <w:bCs/>
          <w:b/>
        </w:rPr>
        <w:t xml:space="preserve">Speech Therapists</w:t>
      </w:r>
      <w:r>
        <w:t xml:space="preserve"> </w:t>
      </w:r>
      <w:r>
        <w:t xml:space="preserve">in</w:t>
      </w:r>
      <w:r>
        <w:t xml:space="preserve"> </w:t>
      </w:r>
      <w:r>
        <w:rPr>
          <w:bCs/>
          <w:b/>
        </w:rPr>
        <w:t xml:space="preserve">Algeria Algiers</w:t>
      </w:r>
      <w:r>
        <w:t xml:space="preserve"> </w:t>
      </w:r>
      <w:r>
        <w:t xml:space="preserve">are valuable, significant gaps remain. Most research focuses on urban centers like Algiers, leaving rural areas underrepresented. Additionally, longitudinal studies examining the long-term outcomes of speech therapy interventions are scarce. There is also a lack of data on the prevalence of specific communication disorders (e.g., apraxia of speech) in Algeria's population.</w:t>
      </w:r>
    </w:p>
    <w:p>
      <w:pPr>
        <w:pStyle w:val="BodyText"/>
      </w:pPr>
      <w:r>
        <w:t xml:space="preserve">Furthermore,</w:t>
      </w:r>
      <w:r>
        <w:t xml:space="preserve"> </w:t>
      </w:r>
      <w:r>
        <w:rPr>
          <w:bCs/>
          <w:b/>
        </w:rPr>
        <w:t xml:space="preserve">Literature Review</w:t>
      </w:r>
      <w:r>
        <w:t xml:space="preserve"> </w:t>
      </w:r>
      <w:r>
        <w:t xml:space="preserve">findings suggest that interdisciplinary research involving sociologists, psychologists, and educators could provide deeper insights into how cultural norms influence service utilization. Such studies are critical for developing inclusive policies tailored to the unique needs of</w:t>
      </w:r>
      <w:r>
        <w:t xml:space="preserve"> </w:t>
      </w:r>
      <w:r>
        <w:rPr>
          <w:bCs/>
          <w:b/>
        </w:rPr>
        <w:t xml:space="preserve">Algeria Algiers</w:t>
      </w:r>
      <w:r>
        <w:t xml:space="preserve">.</w:t>
      </w:r>
    </w:p>
    <w:bookmarkEnd w:id="25"/>
    <w:bookmarkStart w:id="26" w:name="conclusion-the-path-forward"/>
    <w:p>
      <w:pPr>
        <w:pStyle w:val="Heading2"/>
      </w:pPr>
      <w:r>
        <w:t xml:space="preserve">Conclusion: The Path Forward</w:t>
      </w:r>
    </w:p>
    <w:p>
      <w:pPr>
        <w:pStyle w:val="FirstParagraph"/>
      </w:pPr>
      <w:r>
        <w:t xml:space="preserve">The role of</w:t>
      </w:r>
      <w:r>
        <w:t xml:space="preserve"> </w:t>
      </w:r>
      <w:r>
        <w:rPr>
          <w:bCs/>
          <w:b/>
        </w:rPr>
        <w:t xml:space="preserve">Speech Therapists</w:t>
      </w:r>
      <w:r>
        <w:t xml:space="preserve"> </w:t>
      </w:r>
      <w:r>
        <w:t xml:space="preserve">in</w:t>
      </w:r>
      <w:r>
        <w:t xml:space="preserve"> </w:t>
      </w:r>
      <w:r>
        <w:rPr>
          <w:bCs/>
          <w:b/>
        </w:rPr>
        <w:t xml:space="preserve">Algeria Algiers</w:t>
      </w:r>
      <w:r>
        <w:t xml:space="preserve"> </w:t>
      </w:r>
      <w:r>
        <w:t xml:space="preserve">is both vital and complex, shaped by historical legacies, cultural attitudes, and systemic resource constraints. While progress has been made in training professionals and adopting innovative practices like telehealth, substantial challenges persist. A comprehensive</w:t>
      </w:r>
      <w:r>
        <w:t xml:space="preserve"> </w:t>
      </w:r>
      <w:r>
        <w:rPr>
          <w:bCs/>
          <w:b/>
        </w:rPr>
        <w:t xml:space="preserve">Literature Review</w:t>
      </w:r>
      <w:r>
        <w:t xml:space="preserve"> </w:t>
      </w:r>
      <w:r>
        <w:t xml:space="preserve">of this topic underscores the urgent need for policy reforms to expand training programs, enhance funding for public clinics, and promote community education about communication disorders.</w:t>
      </w:r>
    </w:p>
    <w:p>
      <w:pPr>
        <w:pStyle w:val="BodyText"/>
      </w:pPr>
      <w:r>
        <w:t xml:space="preserve">Future research should prioritize interdisciplinary collaboration and regional diversity in studying</w:t>
      </w:r>
      <w:r>
        <w:t xml:space="preserve"> </w:t>
      </w:r>
      <w:r>
        <w:rPr>
          <w:bCs/>
          <w:b/>
        </w:rPr>
        <w:t xml:space="preserve">Speech Therapists</w:t>
      </w:r>
      <w:r>
        <w:t xml:space="preserve">. Only through such efforts can Algeria ensure that its citizens, particularly in</w:t>
      </w:r>
      <w:r>
        <w:t xml:space="preserve"> </w:t>
      </w:r>
      <w:r>
        <w:rPr>
          <w:bCs/>
          <w:b/>
        </w:rPr>
        <w:t xml:space="preserve">Algiers</w:t>
      </w:r>
      <w:r>
        <w:t xml:space="preserve">, receive equitable access to life-changing speech therapy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Algeria (Algiers)</dc:title>
  <dc:creator/>
  <dc:language>en</dc:language>
  <cp:keywords/>
  <dcterms:created xsi:type="dcterms:W3CDTF">2026-07-21T04:58:42Z</dcterms:created>
  <dcterms:modified xsi:type="dcterms:W3CDTF">2026-07-21T04:58:42Z</dcterms:modified>
</cp:coreProperties>
</file>

<file path=docProps/custom.xml><?xml version="1.0" encoding="utf-8"?>
<Properties xmlns="http://schemas.openxmlformats.org/officeDocument/2006/custom-properties" xmlns:vt="http://schemas.openxmlformats.org/officeDocument/2006/docPropsVTypes"/>
</file>