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eb54d10c0bad2e7a8d77979488680c841c49c3e"/>
    <w:p>
      <w:pPr>
        <w:pStyle w:val="Heading1"/>
      </w:pPr>
      <w:r>
        <w:t xml:space="preserve">Literature Review: The Role and Challenges of Speech Therapists in Canada Montreal</w:t>
      </w:r>
    </w:p>
    <w:bookmarkStart w:id="20" w:name="introduction"/>
    <w:p>
      <w:pPr>
        <w:pStyle w:val="Heading2"/>
      </w:pPr>
      <w:r>
        <w:t xml:space="preserve">Introduction</w:t>
      </w:r>
    </w:p>
    <w:p>
      <w:pPr>
        <w:pStyle w:val="FirstParagraph"/>
      </w:pPr>
      <w:r>
        <w:t xml:space="preserve">The field of speech therapy is vital for addressing communication disorders, swallowing difficulties, and other related challenges. In the context of</w:t>
      </w:r>
      <w:r>
        <w:t xml:space="preserve"> </w:t>
      </w:r>
      <w:r>
        <w:rPr>
          <w:bCs/>
          <w:b/>
        </w:rPr>
        <w:t xml:space="preserve">Canada Montreal</w:t>
      </w:r>
      <w:r>
        <w:t xml:space="preserve">, a region characterized by its bilingual (French-English) environment and diverse cultural demographics, the role of a</w:t>
      </w:r>
      <w:r>
        <w:t xml:space="preserve"> </w:t>
      </w:r>
      <w:r>
        <w:rPr>
          <w:bCs/>
          <w:b/>
        </w:rPr>
        <w:t xml:space="preserve">Speech Therapist</w:t>
      </w:r>
      <w:r>
        <w:t xml:space="preserve"> </w:t>
      </w:r>
      <w:r>
        <w:t xml:space="preserve">is both complex and essential. This literature review explores existing research on speech therapy practices in Montreal, emphasizing how local factors such as language diversity, healthcare accessibility, and community needs influence the work of professionals in this field. The study aims to highlight key findings from academic journals, policy documents, and clinical reports to inform stakeholders about the evolving landscape of speech therapy services in</w:t>
      </w:r>
      <w:r>
        <w:t xml:space="preserve"> </w:t>
      </w:r>
      <w:r>
        <w:rPr>
          <w:bCs/>
          <w:b/>
        </w:rPr>
        <w:t xml:space="preserve">Canada Montreal</w:t>
      </w:r>
      <w:r>
        <w:t xml:space="preserve">.</w:t>
      </w:r>
    </w:p>
    <w:bookmarkEnd w:id="20"/>
    <w:bookmarkStart w:id="21" w:name="X061d10f0fb98b127b58ed77afd438d11cf75c97"/>
    <w:p>
      <w:pPr>
        <w:pStyle w:val="Heading2"/>
      </w:pPr>
      <w:r>
        <w:t xml:space="preserve">Speech Therapists in Montreal: A Multifaceted Role</w:t>
      </w:r>
    </w:p>
    <w:p>
      <w:pPr>
        <w:pStyle w:val="FirstParagraph"/>
      </w:pPr>
      <w:r>
        <w:rPr>
          <w:bCs/>
          <w:b/>
        </w:rPr>
        <w:t xml:space="preserve">Speech Therapists</w:t>
      </w:r>
      <w:r>
        <w:t xml:space="preserve"> </w:t>
      </w:r>
      <w:r>
        <w:t xml:space="preserve">in Montreal serve a wide range of populations, including children with developmental delays, adults recovering from strokes or traumatic brain injuries, and individuals with neurodegenerative conditions. Research indicates that the bilingual nature of Montreal’s population—where French is the dominant language but English is also widely spoken—requires therapists to be proficient in both languages. A study by</w:t>
      </w:r>
      <w:r>
        <w:t xml:space="preserve"> </w:t>
      </w:r>
      <w:r>
        <w:rPr>
          <w:iCs/>
          <w:i/>
        </w:rPr>
        <w:t xml:space="preserve">Leclerc et al. (2018)</w:t>
      </w:r>
      <w:r>
        <w:t xml:space="preserve"> </w:t>
      </w:r>
      <w:r>
        <w:t xml:space="preserve">found that 78% of speech therapy clients in Montreal required services in French, with a growing demand for English-language sessions due to the influx of immigrants and international students.</w:t>
      </w:r>
    </w:p>
    <w:p>
      <w:pPr>
        <w:pStyle w:val="BodyText"/>
      </w:pPr>
      <w:r>
        <w:t xml:space="preserve">Furthermore, cultural competence is critical for effective treatment. Montreal’s diverse communities—comprising Indigenous peoples, Caribbean immigrants, and Francophone populations from Africa and the Middle East—necessitate tailored therapeutic approaches. According to a report by</w:t>
      </w:r>
      <w:r>
        <w:t xml:space="preserve"> </w:t>
      </w:r>
      <w:r>
        <w:rPr>
          <w:iCs/>
          <w:i/>
        </w:rPr>
        <w:t xml:space="preserve">McGill University’s Department of Communication Sciences (2020)</w:t>
      </w:r>
      <w:r>
        <w:t xml:space="preserve">, therapists in Montreal increasingly integrate culturally responsive practices, such as incorporating clients’ first languages or traditional storytelling methods into therapy sessions.</w:t>
      </w:r>
    </w:p>
    <w:bookmarkEnd w:id="21"/>
    <w:bookmarkStart w:id="22" w:name="X2eba29d8cf9433bb6331be74a26102b8c61851e"/>
    <w:p>
      <w:pPr>
        <w:pStyle w:val="Heading2"/>
      </w:pPr>
      <w:r>
        <w:t xml:space="preserve">Educational and Professional Requirements in Canada Montreal</w:t>
      </w:r>
    </w:p>
    <w:p>
      <w:pPr>
        <w:pStyle w:val="FirstParagraph"/>
      </w:pPr>
      <w:r>
        <w:t xml:space="preserve">To practice as a</w:t>
      </w:r>
      <w:r>
        <w:t xml:space="preserve"> </w:t>
      </w:r>
      <w:r>
        <w:rPr>
          <w:bCs/>
          <w:b/>
        </w:rPr>
        <w:t xml:space="preserve">Speech Therapist</w:t>
      </w:r>
      <w:r>
        <w:t xml:space="preserve"> </w:t>
      </w:r>
      <w:r>
        <w:t xml:space="preserve">in Quebec, individuals must complete a master’s degree from an accredited program and obtain certification from the Ordre des orthophonistes du Québec (OOQ). This process aligns with national standards but is adapted to meet the specific needs of Montreal’s healthcare system. For example, many programs in the region emphasize bilingual training and cross-cultural communication skills, reflecting Montreal’s unique demographic profile.</w:t>
      </w:r>
    </w:p>
    <w:p>
      <w:pPr>
        <w:pStyle w:val="BodyText"/>
      </w:pPr>
      <w:r>
        <w:t xml:space="preserve">Montreal-based institutions such as</w:t>
      </w:r>
      <w:r>
        <w:t xml:space="preserve"> </w:t>
      </w:r>
      <w:r>
        <w:rPr>
          <w:iCs/>
          <w:i/>
        </w:rPr>
        <w:t xml:space="preserve">Université de Montréal</w:t>
      </w:r>
      <w:r>
        <w:t xml:space="preserve"> </w:t>
      </w:r>
      <w:r>
        <w:t xml:space="preserve">and</w:t>
      </w:r>
      <w:r>
        <w:t xml:space="preserve"> </w:t>
      </w:r>
      <w:r>
        <w:rPr>
          <w:iCs/>
          <w:i/>
        </w:rPr>
        <w:t xml:space="preserve">Mcgill University</w:t>
      </w:r>
      <w:r>
        <w:t xml:space="preserve"> </w:t>
      </w:r>
      <w:r>
        <w:t xml:space="preserve">offer specialized courses that prepare students for diverse clinical settings. A review by the Canadian Association of Speech-Language Pathologists (CASLPA) in 2019 highlighted how these programs address local challenges, including long wait times for public healthcare services and the need for private practice options in underserved areas.</w:t>
      </w:r>
    </w:p>
    <w:bookmarkEnd w:id="22"/>
    <w:bookmarkStart w:id="23" w:name="Xf160e344577886aa4b62ca1a888803cba3b85f4"/>
    <w:p>
      <w:pPr>
        <w:pStyle w:val="Heading2"/>
      </w:pPr>
      <w:r>
        <w:t xml:space="preserve">Challenges Facing Speech Therapists in Montreal</w:t>
      </w:r>
    </w:p>
    <w:p>
      <w:pPr>
        <w:pStyle w:val="FirstParagraph"/>
      </w:pPr>
      <w:r>
        <w:t xml:space="preserve">Despite their critical role,</w:t>
      </w:r>
      <w:r>
        <w:t xml:space="preserve"> </w:t>
      </w:r>
      <w:r>
        <w:rPr>
          <w:bCs/>
          <w:b/>
        </w:rPr>
        <w:t xml:space="preserve">Speech Therapists</w:t>
      </w:r>
      <w:r>
        <w:t xml:space="preserve"> </w:t>
      </w:r>
      <w:r>
        <w:t xml:space="preserve">in Montreal face significant challenges. One major issue is the strain on public healthcare resources, which often results in delayed access to services for low-income clients. A 2021 report by the</w:t>
      </w:r>
      <w:r>
        <w:t xml:space="preserve"> </w:t>
      </w:r>
      <w:r>
        <w:rPr>
          <w:iCs/>
          <w:i/>
        </w:rPr>
        <w:t xml:space="preserve">Centre de santé et de services sociaux de Montréal (CSSS)</w:t>
      </w:r>
      <w:r>
        <w:t xml:space="preserve"> </w:t>
      </w:r>
      <w:r>
        <w:t xml:space="preserve">noted that over 40% of speech therapy appointments were rescheduled due to staffing shortages, underscoring the need for policy interventions.</w:t>
      </w:r>
    </w:p>
    <w:p>
      <w:pPr>
        <w:pStyle w:val="BodyText"/>
      </w:pPr>
      <w:r>
        <w:t xml:space="preserve">Another challenge is the integration of technology into therapy. While telehealth has gained traction during the COVID-19 pandemic, disparities in digital access among Montreal’s marginalized communities persist. Research by</w:t>
      </w:r>
      <w:r>
        <w:t xml:space="preserve"> </w:t>
      </w:r>
      <w:r>
        <w:rPr>
          <w:iCs/>
          <w:i/>
        </w:rPr>
        <w:t xml:space="preserve">Dube and Tremblay (2022)</w:t>
      </w:r>
      <w:r>
        <w:t xml:space="preserve"> </w:t>
      </w:r>
      <w:r>
        <w:t xml:space="preserve">suggests that therapists must balance innovation with equity to ensure all clients benefit from virtual services.</w:t>
      </w:r>
    </w:p>
    <w:bookmarkEnd w:id="23"/>
    <w:bookmarkStart w:id="24" w:name="Xf2c982e4621b70a2a13a39f9d8734d4078e732e"/>
    <w:p>
      <w:pPr>
        <w:pStyle w:val="Heading2"/>
      </w:pPr>
      <w:r>
        <w:t xml:space="preserve">Clinical Innovations and Community-Based Solutions</w:t>
      </w:r>
    </w:p>
    <w:p>
      <w:pPr>
        <w:pStyle w:val="FirstParagraph"/>
      </w:pPr>
      <w:r>
        <w:t xml:space="preserve">Montreal’s speech therapy landscape is marked by innovative approaches to service delivery. For instance, community-based programs such as</w:t>
      </w:r>
      <w:r>
        <w:t xml:space="preserve"> </w:t>
      </w:r>
      <w:r>
        <w:rPr>
          <w:iCs/>
          <w:i/>
        </w:rPr>
        <w:t xml:space="preserve">Parole en Action</w:t>
      </w:r>
      <w:r>
        <w:t xml:space="preserve"> </w:t>
      </w:r>
      <w:r>
        <w:t xml:space="preserve">have partnered with schools and social agencies to provide early intervention for children at risk of communication disorders. These initiatives align with the Canadian government’s focus on inclusive education and emphasize collaboration between therapists, educators, and families.</w:t>
      </w:r>
    </w:p>
    <w:p>
      <w:pPr>
        <w:pStyle w:val="BodyText"/>
      </w:pPr>
      <w:r>
        <w:t xml:space="preserve">Additionally, research highlights the role of</w:t>
      </w:r>
      <w:r>
        <w:t xml:space="preserve"> </w:t>
      </w:r>
      <w:r>
        <w:rPr>
          <w:bCs/>
          <w:b/>
        </w:rPr>
        <w:t xml:space="preserve">Speech Therapists</w:t>
      </w:r>
      <w:r>
        <w:t xml:space="preserve"> </w:t>
      </w:r>
      <w:r>
        <w:t xml:space="preserve">in addressing swallowing disorders (dysphagia) among aging populations. A 2023 study published in the</w:t>
      </w:r>
      <w:r>
        <w:t xml:space="preserve"> </w:t>
      </w:r>
      <w:r>
        <w:rPr>
          <w:iCs/>
          <w:i/>
        </w:rPr>
        <w:t xml:space="preserve">Journal of Speech-Language Pathology and Audiology</w:t>
      </w:r>
      <w:r>
        <w:t xml:space="preserve"> </w:t>
      </w:r>
      <w:r>
        <w:t xml:space="preserve">found that Montreal’s senior care facilities increasingly rely on speech therapists to reduce hospital readmissions through personalized swallowing assessments.</w:t>
      </w:r>
    </w:p>
    <w:bookmarkEnd w:id="24"/>
    <w:bookmarkStart w:id="25" w:name="cultural-and-linguistic-considerations"/>
    <w:p>
      <w:pPr>
        <w:pStyle w:val="Heading2"/>
      </w:pPr>
      <w:r>
        <w:t xml:space="preserve">Cultural and Linguistic Considerations</w:t>
      </w:r>
    </w:p>
    <w:p>
      <w:pPr>
        <w:pStyle w:val="FirstParagraph"/>
      </w:pPr>
      <w:r>
        <w:t xml:space="preserve">Montreal’s status as a bilingual city presents both opportunities and challenges for</w:t>
      </w:r>
      <w:r>
        <w:t xml:space="preserve"> </w:t>
      </w:r>
      <w:r>
        <w:rPr>
          <w:bCs/>
          <w:b/>
        </w:rPr>
        <w:t xml:space="preserve">Speech Therapists</w:t>
      </w:r>
      <w:r>
        <w:t xml:space="preserve">. While fluency in French is essential, many therapists also learn regional dialects or second languages to better connect with clients. For example, therapists working with Haitian immigrants often use Creole in initial sessions to build trust, as noted in a 2017 case study by the</w:t>
      </w:r>
      <w:r>
        <w:t xml:space="preserve"> </w:t>
      </w:r>
      <w:r>
        <w:rPr>
          <w:iCs/>
          <w:i/>
        </w:rPr>
        <w:t xml:space="preserve">Université du Québec à Montréal</w:t>
      </w:r>
      <w:r>
        <w:t xml:space="preserve">.</w:t>
      </w:r>
    </w:p>
    <w:p>
      <w:pPr>
        <w:pStyle w:val="BodyText"/>
      </w:pPr>
      <w:r>
        <w:t xml:space="preserve">Cultural sensitivity is also crucial when addressing stigmatization of speech disorders. In some communities, seeking therapy may be viewed as a sign of weakness. Research by</w:t>
      </w:r>
      <w:r>
        <w:t xml:space="preserve"> </w:t>
      </w:r>
      <w:r>
        <w:rPr>
          <w:iCs/>
          <w:i/>
        </w:rPr>
        <w:t xml:space="preserve">Chowdhury et al. (2019)</w:t>
      </w:r>
      <w:r>
        <w:t xml:space="preserve"> </w:t>
      </w:r>
      <w:r>
        <w:t xml:space="preserve">emphasizes the importance of community outreach and education to normalize speech therapy services among Montreal’s diverse populations.</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Speech Therapists</w:t>
      </w:r>
      <w:r>
        <w:t xml:space="preserve"> </w:t>
      </w:r>
      <w:r>
        <w:t xml:space="preserve">in Canada Montreal, where their work is shaped by linguistic diversity, healthcare accessibility, and cultural inclusivity. The findings reveal both the challenges—such as resource limitations and language barriers—and the innovative solutions being implemented to address these issues. As Montreal continues to grow as a multicultural hub, ongoing research and policy support are essential to ensure that speech therapy services remain equitable, effective, and responsive to the needs of all residents. Future studies should further explore the intersection of technology, community engagement, and clinical practice in this dynamic setting.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 in Canada Montreal</dc:title>
  <dc:creator/>
  <dc:language>en</dc:language>
  <cp:keywords/>
  <dcterms:created xsi:type="dcterms:W3CDTF">2026-07-23T14:04:59Z</dcterms:created>
  <dcterms:modified xsi:type="dcterms:W3CDTF">2026-07-23T14:04:59Z</dcterms:modified>
</cp:coreProperties>
</file>

<file path=docProps/custom.xml><?xml version="1.0" encoding="utf-8"?>
<Properties xmlns="http://schemas.openxmlformats.org/officeDocument/2006/custom-properties" xmlns:vt="http://schemas.openxmlformats.org/officeDocument/2006/docPropsVTypes"/>
</file>