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e0107817499df24bd10a1435ffc293817da857"/>
    <w:p>
      <w:pPr>
        <w:pStyle w:val="Heading1"/>
      </w:pPr>
      <w:r>
        <w:t xml:space="preserve">Literature Review: Speech Therapists in Canada, Toronto</w:t>
      </w:r>
    </w:p>
    <w:bookmarkStart w:id="20" w:name="introduction"/>
    <w:p>
      <w:pPr>
        <w:pStyle w:val="Heading2"/>
      </w:pPr>
      <w:r>
        <w:t xml:space="preserve">Introduction</w:t>
      </w:r>
    </w:p>
    <w:p>
      <w:pPr>
        <w:pStyle w:val="FirstParagraph"/>
      </w:pPr>
      <w:r>
        <w:t xml:space="preserve">A literature review on the role of speech therapists in Canada, specifically within the city of Toronto, is essential to understanding the evolving landscape of communication disorders and their management. Speech therapists (also known as speech-language pathologists) play a critical role in addressing a wide range of communication and swallowing disorders. In Toronto, one of Canada’s most multicultural and densely populated cities, the demand for these services is influenced by demographic diversity, healthcare accessibility, and urban-specific challenges. This review synthesizes existing research to highlight the unique contributions of speech therapists in Toronto, their integration into healthcare systems in Canada, and the implications for future practice.</w:t>
      </w:r>
    </w:p>
    <w:bookmarkEnd w:id="20"/>
    <w:bookmarkStart w:id="21" w:name="X744f61787504c1435c2394163696cd78ffe68fa"/>
    <w:p>
      <w:pPr>
        <w:pStyle w:val="Heading2"/>
      </w:pPr>
      <w:r>
        <w:t xml:space="preserve">Historical Context of Speech Therapy in Canada</w:t>
      </w:r>
    </w:p>
    <w:p>
      <w:pPr>
        <w:pStyle w:val="FirstParagraph"/>
      </w:pPr>
      <w:r>
        <w:t xml:space="preserve">The field of speech therapy has its roots in early 20th-century North America, with formal training programs emerging as recognition grew for the importance of communication disorders. In Canada, speech therapy became a regulated profession in the 1970s, with provinces like Ontario establishing licensing requirements to ensure quality care. Toronto, as a major urban center and academic hub, has been at the forefront of advancing speech-language pathology through institutions such as the University of Toronto and Ryerson University (now part of Toronto Metropolitan University). These institutions have produced research that shapes national standards for speech therapy practice.</w:t>
      </w:r>
    </w:p>
    <w:bookmarkEnd w:id="21"/>
    <w:bookmarkStart w:id="22" w:name="X9d9063f90af0c7abda36118c15ea95501c00fb5"/>
    <w:p>
      <w:pPr>
        <w:pStyle w:val="Heading2"/>
      </w:pPr>
      <w:r>
        <w:t xml:space="preserve">Speech Therapists in Toronto: Scope and Challenges</w:t>
      </w:r>
    </w:p>
    <w:p>
      <w:pPr>
        <w:pStyle w:val="FirstParagraph"/>
      </w:pPr>
      <w:r>
        <w:t xml:space="preserve">Toronto’s population is one of the most culturally diverse in the world, with over 200 languages spoken within its borders. This diversity presents both opportunities and challenges for speech therapists. Research by Canadian Association of Speech-Language Pathologists (CASLPO) highlights that Toronto-based clinicians must navigate a wide array of communication needs, including language barriers among immigrant populations, dialectal variations, and culturally specific communication styles. For example, studies have shown that children from non-English-speaking backgrounds often require tailored interventions to address bilingualism or delayed language development.</w:t>
      </w:r>
    </w:p>
    <w:p>
      <w:pPr>
        <w:pStyle w:val="BodyText"/>
      </w:pPr>
      <w:r>
        <w:t xml:space="preserve">Moreover, urban environments like Toronto are associated with higher rates of certain communication disorders. A 2021 study published in the</w:t>
      </w:r>
      <w:r>
        <w:t xml:space="preserve"> </w:t>
      </w:r>
      <w:r>
        <w:rPr>
          <w:iCs/>
          <w:i/>
        </w:rPr>
        <w:t xml:space="preserve">Canadian Journal of Speech-Language Pathology</w:t>
      </w:r>
      <w:r>
        <w:t xml:space="preserve"> </w:t>
      </w:r>
      <w:r>
        <w:t xml:space="preserve">found that children in high-density areas face increased exposure to noise pollution and environmental stressors, which may exacerbate speech delays or hearing-related issues. Speech therapists in Toronto must therefore adapt their techniques to address these urban-specific challenges.</w:t>
      </w:r>
    </w:p>
    <w:bookmarkEnd w:id="22"/>
    <w:bookmarkStart w:id="23" w:name="Xaa552637ae66feabdc4210e5ecc5d90e9283bbf"/>
    <w:p>
      <w:pPr>
        <w:pStyle w:val="Heading2"/>
      </w:pPr>
      <w:r>
        <w:t xml:space="preserve">Cultural Competence and Multicultural Services</w:t>
      </w:r>
    </w:p>
    <w:p>
      <w:pPr>
        <w:pStyle w:val="FirstParagraph"/>
      </w:pPr>
      <w:r>
        <w:t xml:space="preserve">Cultural competence is a cornerstone of effective speech therapy in Toronto. A 2019 report by the Ontario Ministry of Health emphasized that successful interventions require clinicians to understand patients’ cultural backgrounds, including familial communication practices and beliefs about health care. For instance, some immigrant communities may prioritize traditional healing methods over clinical approaches, necessitating collaboration between speech therapists and community leaders.</w:t>
      </w:r>
    </w:p>
    <w:p>
      <w:pPr>
        <w:pStyle w:val="BodyText"/>
      </w:pPr>
      <w:r>
        <w:t xml:space="preserve">Research also underscores the importance of multilingual services. Speech therapists in Toronto increasingly use interpreters or bilingual professionals to ensure accessibility for non-English-speaking clients. Programs such as the</w:t>
      </w:r>
      <w:r>
        <w:t xml:space="preserve"> </w:t>
      </w:r>
      <w:r>
        <w:rPr>
          <w:iCs/>
          <w:i/>
        </w:rPr>
        <w:t xml:space="preserve">Toronto Multicultural Health Consortium</w:t>
      </w:r>
      <w:r>
        <w:t xml:space="preserve"> </w:t>
      </w:r>
      <w:r>
        <w:t xml:space="preserve">have promoted partnerships between clinics and cultural organizations to improve outreach and reduce disparities in service access.</w:t>
      </w:r>
    </w:p>
    <w:bookmarkEnd w:id="23"/>
    <w:bookmarkStart w:id="24" w:name="X84ba6b8f7293c7eda82f2a1addc9ad8992a2dee"/>
    <w:p>
      <w:pPr>
        <w:pStyle w:val="Heading2"/>
      </w:pPr>
      <w:r>
        <w:t xml:space="preserve">Integration into Canada’s Healthcare System</w:t>
      </w:r>
    </w:p>
    <w:p>
      <w:pPr>
        <w:pStyle w:val="FirstParagraph"/>
      </w:pPr>
      <w:r>
        <w:t xml:space="preserve">In Canada, speech therapy is a publicly funded service in provinces like Ontario, where Toronto resides. However, waitlists for publicly funded services remain a persistent issue. A 2020 analysis by the Canadian Institute for Health Information (CIHI) revealed that patients in urban centers like Toronto often face longer delays due to high demand and limited resources. Private clinics have emerged as an alternative, but disparities in affordability and accessibility persist, particularly for low-income families.</w:t>
      </w:r>
    </w:p>
    <w:p>
      <w:pPr>
        <w:pStyle w:val="BodyText"/>
      </w:pPr>
      <w:r>
        <w:t xml:space="preserve">Speech therapists in Toronto are also engaged in interdisciplinary collaborations with other healthcare professionals, such as pediatricians, audiologists, and psychologists. This integrative approach aligns with Canada’s broader emphasis on holistic patient care. For example, the</w:t>
      </w:r>
      <w:r>
        <w:t xml:space="preserve"> </w:t>
      </w:r>
      <w:r>
        <w:rPr>
          <w:iCs/>
          <w:i/>
        </w:rPr>
        <w:t xml:space="preserve">Toronto Central Local Health Integration Network (LHIN)</w:t>
      </w:r>
      <w:r>
        <w:t xml:space="preserve"> </w:t>
      </w:r>
      <w:r>
        <w:t xml:space="preserve">has supported initiatives that streamline referrals for speech therapy services among primary care providers.</w:t>
      </w:r>
    </w:p>
    <w:bookmarkEnd w:id="24"/>
    <w:bookmarkStart w:id="25" w:name="X5b7610e7ffcc147b47760e4427b40afd402995a"/>
    <w:p>
      <w:pPr>
        <w:pStyle w:val="Heading2"/>
      </w:pPr>
      <w:r>
        <w:t xml:space="preserve">Technological Innovations and Teletherapy</w:t>
      </w:r>
    </w:p>
    <w:p>
      <w:pPr>
        <w:pStyle w:val="FirstParagraph"/>
      </w:pPr>
      <w:r>
        <w:t xml:space="preserve">The rise of telehealth has transformed speech therapy practices in Toronto and across Canada. During the COVID-19 pandemic, virtual consultations became a necessity, with platforms like Zoom and Microsoft Teams enabling remote assessments and interventions. A 2023 study published in the</w:t>
      </w:r>
      <w:r>
        <w:t xml:space="preserve"> </w:t>
      </w:r>
      <w:r>
        <w:rPr>
          <w:iCs/>
          <w:i/>
        </w:rPr>
        <w:t xml:space="preserve">Journal of Telemedicine and Telecare</w:t>
      </w:r>
      <w:r>
        <w:t xml:space="preserve"> </w:t>
      </w:r>
      <w:r>
        <w:t xml:space="preserve">found that teletherapy was particularly effective for clients in underserved areas of Toronto, such as Scarborough or East York, where access to physical clinics is limited.</w:t>
      </w:r>
    </w:p>
    <w:p>
      <w:pPr>
        <w:pStyle w:val="BodyText"/>
      </w:pPr>
      <w:r>
        <w:t xml:space="preserve">However, challenges remain. Technical barriers, such as internet connectivity issues and digital literacy gaps among certain demographics, have hindered the universal adoption of teletherapy. Speech therapists must therefore balance the benefits of technology with in-person interactions to ensure equitable care.</w:t>
      </w:r>
    </w:p>
    <w:bookmarkEnd w:id="25"/>
    <w:bookmarkStart w:id="26" w:name="future-directions-and-research-gaps"/>
    <w:p>
      <w:pPr>
        <w:pStyle w:val="Heading2"/>
      </w:pPr>
      <w:r>
        <w:t xml:space="preserve">Future Directions and Research Gaps</w:t>
      </w:r>
    </w:p>
    <w:p>
      <w:pPr>
        <w:pStyle w:val="FirstParagraph"/>
      </w:pPr>
      <w:r>
        <w:t xml:space="preserve">Despite advancements in speech therapy practices in Toronto, several research gaps persist. For instance, there is limited data on the long-term outcomes of bilingual intervention programs for children with developmental delays. Additionally, the impact of urban stressors on adult populations with communication disorders requires further investigation.</w:t>
      </w:r>
    </w:p>
    <w:p>
      <w:pPr>
        <w:pStyle w:val="BodyText"/>
      </w:pPr>
      <w:r>
        <w:t xml:space="preserve">Future studies should also explore the role of artificial intelligence and machine learning in personalized speech therapy interventions. Toronto’s tech-driven environment offers a unique opportunity to pilot such innovations, potentially setting a precedent for other Canadian cities.</w:t>
      </w:r>
    </w:p>
    <w:bookmarkEnd w:id="26"/>
    <w:bookmarkStart w:id="27" w:name="conclusion"/>
    <w:p>
      <w:pPr>
        <w:pStyle w:val="Heading2"/>
      </w:pPr>
      <w:r>
        <w:t xml:space="preserve">Conclusion</w:t>
      </w:r>
    </w:p>
    <w:p>
      <w:pPr>
        <w:pStyle w:val="FirstParagraph"/>
      </w:pPr>
      <w:r>
        <w:t xml:space="preserve">In summary, speech therapists in Toronto play a vital role in addressing communication and swallowing disorders within Canada’s multicultural and urban landscape. Their work is shaped by the city’s demographic diversity, healthcare policies, and technological advancements. While challenges such as resource limitations and cultural barriers persist, ongoing research and interdisciplinary collaboration offer pathways to improving access and quality of care. As Toronto continues to evolve, so too must the strategies employed by speech therapists to meet the needs of an increasingly complex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Canada Toronto</dc:title>
  <dc:creator/>
  <dc:language>en</dc:language>
  <cp:keywords/>
  <dcterms:created xsi:type="dcterms:W3CDTF">2026-07-23T14:01:31Z</dcterms:created>
  <dcterms:modified xsi:type="dcterms:W3CDTF">2026-07-23T14:01:31Z</dcterms:modified>
</cp:coreProperties>
</file>

<file path=docProps/custom.xml><?xml version="1.0" encoding="utf-8"?>
<Properties xmlns="http://schemas.openxmlformats.org/officeDocument/2006/custom-properties" xmlns:vt="http://schemas.openxmlformats.org/officeDocument/2006/docPropsVTypes"/>
</file>