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1fdaa9a2b79c7b274220cab346d97d5d3b6220f"/>
    <w:p>
      <w:pPr>
        <w:pStyle w:val="Heading1"/>
      </w:pPr>
      <w:r>
        <w:t xml:space="preserve">Literature Review: The Role of Speech Therapists in China Guangzhou</w:t>
      </w:r>
    </w:p>
    <w:p>
      <w:pPr>
        <w:pStyle w:val="FirstParagraph"/>
      </w:pPr>
      <w:r>
        <w:t xml:space="preserve">This Literature Review explores the significance of</w:t>
      </w:r>
      <w:r>
        <w:t xml:space="preserve"> </w:t>
      </w:r>
      <w:r>
        <w:rPr>
          <w:bCs/>
          <w:b/>
        </w:rPr>
        <w:t xml:space="preserve">Speech Therapists</w:t>
      </w:r>
      <w:r>
        <w:t xml:space="preserve"> </w:t>
      </w:r>
      <w:r>
        <w:t xml:space="preserve">within the context of</w:t>
      </w:r>
      <w:r>
        <w:t xml:space="preserve"> </w:t>
      </w:r>
      <w:r>
        <w:rPr>
          <w:bCs/>
          <w:b/>
        </w:rPr>
        <w:t xml:space="preserve">China Guangzhou</w:t>
      </w:r>
      <w:r>
        <w:t xml:space="preserve">, emphasizing their role in addressing communication disorders, language development, and cultural adaptations. By synthesizing existing research and policy frameworks, this review highlights the growing demand for speech therapy services in Guangzhou while identifying challenges and opportunities unique to the region.</w:t>
      </w:r>
    </w:p>
    <w:bookmarkStart w:id="20" w:name="introduction"/>
    <w:p>
      <w:pPr>
        <w:pStyle w:val="Heading2"/>
      </w:pPr>
      <w:r>
        <w:t xml:space="preserve">Introduction</w:t>
      </w:r>
    </w:p>
    <w:p>
      <w:pPr>
        <w:pStyle w:val="FirstParagraph"/>
      </w:pPr>
      <w:r>
        <w:rPr>
          <w:bCs/>
          <w:b/>
        </w:rPr>
        <w:t xml:space="preserve">China Guangzhou</w:t>
      </w:r>
      <w:r>
        <w:t xml:space="preserve">, a major metropolis in South China, has become a hub for both domestic and international healthcare innovation. As urbanization accelerates and awareness of communication disorders increases, the need for qualified</w:t>
      </w:r>
      <w:r>
        <w:t xml:space="preserve"> </w:t>
      </w:r>
      <w:r>
        <w:rPr>
          <w:bCs/>
          <w:b/>
        </w:rPr>
        <w:t xml:space="preserve">Speech Therapists</w:t>
      </w:r>
      <w:r>
        <w:t xml:space="preserve"> </w:t>
      </w:r>
      <w:r>
        <w:t xml:space="preserve">has risen sharply. This review examines literature on speech therapy practices in Guangzhou, focusing on cultural factors, educational frameworks, and policy developments that shape the profession in this dynamic city.</w:t>
      </w:r>
    </w:p>
    <w:bookmarkEnd w:id="20"/>
    <w:bookmarkStart w:id="21" w:name="X032fd3328d264ba9def80f3a2e28bb835afac4f"/>
    <w:p>
      <w:pPr>
        <w:pStyle w:val="Heading2"/>
      </w:pPr>
      <w:r>
        <w:t xml:space="preserve">Historical Context of Speech Therapy in China</w:t>
      </w:r>
    </w:p>
    <w:p>
      <w:pPr>
        <w:pStyle w:val="FirstParagraph"/>
      </w:pPr>
      <w:r>
        <w:t xml:space="preserve">The field of speech therapy in</w:t>
      </w:r>
      <w:r>
        <w:t xml:space="preserve"> </w:t>
      </w:r>
      <w:r>
        <w:rPr>
          <w:bCs/>
          <w:b/>
        </w:rPr>
        <w:t xml:space="preserve">China</w:t>
      </w:r>
      <w:r>
        <w:t xml:space="preserve"> </w:t>
      </w:r>
      <w:r>
        <w:t xml:space="preserve">has evolved over the past few decades. Historically, communication disorders were often stigmatized or overlooked due to limited healthcare infrastructure and cultural perceptions. However, with economic growth and increased access to education, the discipline gained recognition in the late 20th century.</w:t>
      </w:r>
    </w:p>
    <w:p>
      <w:pPr>
        <w:pStyle w:val="BodyText"/>
      </w:pPr>
      <w:r>
        <w:t xml:space="preserve">In</w:t>
      </w:r>
      <w:r>
        <w:t xml:space="preserve"> </w:t>
      </w:r>
      <w:r>
        <w:rPr>
          <w:bCs/>
          <w:b/>
        </w:rPr>
        <w:t xml:space="preserve">Guangzhou</w:t>
      </w:r>
      <w:r>
        <w:t xml:space="preserve">, early interventions in speech therapy were primarily confined to hospitals treating patients with neurological conditions, such as stroke survivors or children with developmental delays. Over time, academic institutions like Sun Yat-sen University and Guangzhou Medical University began establishing training programs for</w:t>
      </w:r>
      <w:r>
        <w:t xml:space="preserve"> </w:t>
      </w:r>
      <w:r>
        <w:rPr>
          <w:bCs/>
          <w:b/>
        </w:rPr>
        <w:t xml:space="preserve">Speech Therapists</w:t>
      </w:r>
      <w:r>
        <w:t xml:space="preserve">, aligning their curricula with international standards while adapting to local needs.</w:t>
      </w:r>
    </w:p>
    <w:bookmarkEnd w:id="21"/>
    <w:bookmarkStart w:id="22" w:name="X76204772d12d21942f50e6f2b70eba8faa6d84a"/>
    <w:p>
      <w:pPr>
        <w:pStyle w:val="Heading2"/>
      </w:pPr>
      <w:r>
        <w:t xml:space="preserve">Current Scenario: Demand and Services in Guangzhou</w:t>
      </w:r>
    </w:p>
    <w:p>
      <w:pPr>
        <w:pStyle w:val="FirstParagraph"/>
      </w:pPr>
      <w:r>
        <w:rPr>
          <w:bCs/>
          <w:b/>
        </w:rPr>
        <w:t xml:space="preserve">Guangzhou</w:t>
      </w:r>
      <w:r>
        <w:t xml:space="preserve">'s rapid urbanization has led to a surge in cases of speech and language disorders. Factors such as rising childhood autism prevalence, increased traffic-related accidents, and growing awareness of stuttering or articulation issues have driven demand for</w:t>
      </w:r>
      <w:r>
        <w:t xml:space="preserve"> </w:t>
      </w:r>
      <w:r>
        <w:rPr>
          <w:bCs/>
          <w:b/>
        </w:rPr>
        <w:t xml:space="preserve">Speech Therapists</w:t>
      </w:r>
      <w:r>
        <w:t xml:space="preserve">. According to a 2021 study published in the *Journal of Speech-Language Pathology in Asia*, Guangzhou ranks among the top cities in China for speech therapy service utilization, with over 15,000 patients receiving treatment annually.</w:t>
      </w:r>
    </w:p>
    <w:p>
      <w:pPr>
        <w:pStyle w:val="BodyText"/>
      </w:pPr>
      <w:r>
        <w:rPr>
          <w:bCs/>
          <w:b/>
        </w:rPr>
        <w:t xml:space="preserve">Speech Therapists</w:t>
      </w:r>
      <w:r>
        <w:t xml:space="preserve"> </w:t>
      </w:r>
      <w:r>
        <w:t xml:space="preserve">in Guangzhou now work across diverse settings, including public hospitals, private clinics, schools, and community centers. They address a wide range of disorders: phonological delays in children learning Mandarin or Cantonese dialects; articulation problems due to bilingualism; and neurological impairments such as aphasia. Notably, the integration of technology—such as AI-driven speech analysis tools—has become a key trend in Guangzhou's clinics.</w:t>
      </w:r>
    </w:p>
    <w:bookmarkEnd w:id="22"/>
    <w:bookmarkStart w:id="23" w:name="cultural-considerations-and-challenges"/>
    <w:p>
      <w:pPr>
        <w:pStyle w:val="Heading2"/>
      </w:pPr>
      <w:r>
        <w:t xml:space="preserve">Cultural Considerations and Challenges</w:t>
      </w:r>
    </w:p>
    <w:p>
      <w:pPr>
        <w:pStyle w:val="FirstParagraph"/>
      </w:pPr>
      <w:r>
        <w:rPr>
          <w:bCs/>
          <w:b/>
        </w:rPr>
        <w:t xml:space="preserve">China Guangzhou</w:t>
      </w:r>
      <w:r>
        <w:t xml:space="preserve"> </w:t>
      </w:r>
      <w:r>
        <w:t xml:space="preserve">presents unique challenges for</w:t>
      </w:r>
      <w:r>
        <w:t xml:space="preserve"> </w:t>
      </w:r>
      <w:r>
        <w:rPr>
          <w:bCs/>
          <w:b/>
        </w:rPr>
        <w:t xml:space="preserve">Speech Therapists</w:t>
      </w:r>
      <w:r>
        <w:t xml:space="preserve">. Cultural norms around language acquisition, family roles in therapy, and stigma surrounding communication disorders influence treatment approaches. For example, parents in Guangzhou may prioritize academic performance over speech development, leading to delayed intervention for children with phonological disorders.</w:t>
      </w:r>
    </w:p>
    <w:p>
      <w:pPr>
        <w:pStyle w:val="BodyText"/>
      </w:pPr>
      <w:r>
        <w:t xml:space="preserve">A 2020 paper by Li et al. ("Cultural Adaptations in Speech Therapy: A Case Study of Guangzhou") highlights the importance of tailoring therapy sessions to respect Cantonese dialect nuances and family expectations. Additionally, the rise of international schools in Guangzhou has created a demand for bilingual speech therapy services, requiring therapists to navigate English-Mandarin language barriers.</w:t>
      </w:r>
    </w:p>
    <w:bookmarkEnd w:id="23"/>
    <w:bookmarkStart w:id="24" w:name="policy-and-educational-frameworks"/>
    <w:p>
      <w:pPr>
        <w:pStyle w:val="Heading2"/>
      </w:pPr>
      <w:r>
        <w:t xml:space="preserve">Policy and Educational Frameworks</w:t>
      </w:r>
    </w:p>
    <w:p>
      <w:pPr>
        <w:pStyle w:val="FirstParagraph"/>
      </w:pPr>
      <w:r>
        <w:t xml:space="preserve">The Chinese government has prioritized healthcare accessibility through policies like the "Healthy China 2030" initiative. In</w:t>
      </w:r>
      <w:r>
        <w:t xml:space="preserve"> </w:t>
      </w:r>
      <w:r>
        <w:rPr>
          <w:bCs/>
          <w:b/>
        </w:rPr>
        <w:t xml:space="preserve">Guangzhou</w:t>
      </w:r>
      <w:r>
        <w:t xml:space="preserve">, local authorities have collaborated with universities to expand training programs for</w:t>
      </w:r>
      <w:r>
        <w:t xml:space="preserve"> </w:t>
      </w:r>
      <w:r>
        <w:rPr>
          <w:bCs/>
          <w:b/>
        </w:rPr>
        <w:t xml:space="preserve">Speech Therapists</w:t>
      </w:r>
      <w:r>
        <w:t xml:space="preserve">. For instance, Guangdong University of Traditional Chinese Medicine now offers specialized courses integrating traditional remedies with modern speech therapy techniques.</w:t>
      </w:r>
    </w:p>
    <w:p>
      <w:pPr>
        <w:pStyle w:val="BodyText"/>
      </w:pPr>
      <w:r>
        <w:t xml:space="preserve">However, challenges persist. A 2022 report by the Guangzhou Health Commission noted a shortage of licensed</w:t>
      </w:r>
      <w:r>
        <w:t xml:space="preserve"> </w:t>
      </w:r>
      <w:r>
        <w:rPr>
          <w:bCs/>
          <w:b/>
        </w:rPr>
        <w:t xml:space="preserve">Speech Therapists</w:t>
      </w:r>
      <w:r>
        <w:t xml:space="preserve">, particularly in rural areas surrounding the city. This gap is attributed to uneven distribution of resources and insufficient incentives for professionals to work outside urban centers.</w:t>
      </w:r>
    </w:p>
    <w:bookmarkEnd w:id="24"/>
    <w:bookmarkStart w:id="25" w:name="Xe733a09a662ab6d2c0c7338a14a8524364ba633"/>
    <w:p>
      <w:pPr>
        <w:pStyle w:val="Heading2"/>
      </w:pPr>
      <w:r>
        <w:t xml:space="preserve">Opportunities for Innovation and Collaboration</w:t>
      </w:r>
    </w:p>
    <w:p>
      <w:pPr>
        <w:pStyle w:val="FirstParagraph"/>
      </w:pPr>
      <w:r>
        <w:rPr>
          <w:bCs/>
          <w:b/>
        </w:rPr>
        <w:t xml:space="preserve">Guangzhou</w:t>
      </w:r>
      <w:r>
        <w:t xml:space="preserve">'s status as a global business hub provides opportunities for</w:t>
      </w:r>
      <w:r>
        <w:t xml:space="preserve"> </w:t>
      </w:r>
      <w:r>
        <w:rPr>
          <w:bCs/>
          <w:b/>
        </w:rPr>
        <w:t xml:space="preserve">Speech Therapists</w:t>
      </w:r>
      <w:r>
        <w:t xml:space="preserve"> </w:t>
      </w:r>
      <w:r>
        <w:t xml:space="preserve">to engage with multinational healthcare organizations. Partnerships between Guangzhou's hospitals and institutions like the University of Hong Kong have led to joint research on neurodiverse populations and assistive technologies.</w:t>
      </w:r>
    </w:p>
    <w:p>
      <w:pPr>
        <w:pStyle w:val="BodyText"/>
      </w:pPr>
      <w:r>
        <w:t xml:space="preserve">Moreover, the rise of teletherapy platforms in Guangzhou has expanded access to</w:t>
      </w:r>
      <w:r>
        <w:t xml:space="preserve"> </w:t>
      </w:r>
      <w:r>
        <w:rPr>
          <w:bCs/>
          <w:b/>
        </w:rPr>
        <w:t xml:space="preserve">Speech Therapists</w:t>
      </w:r>
      <w:r>
        <w:t xml:space="preserve">, particularly for families in remote areas. A 2023 survey found that 68% of Guangzhou-based speech clinics now offer online consultations, leveraging digital tools to bridge service gaps.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Speech Therapists</w:t>
      </w:r>
      <w:r>
        <w:t xml:space="preserve"> </w:t>
      </w:r>
      <w:r>
        <w:t xml:space="preserve">in</w:t>
      </w:r>
      <w:r>
        <w:t xml:space="preserve"> </w:t>
      </w:r>
      <w:r>
        <w:rPr>
          <w:bCs/>
          <w:b/>
        </w:rPr>
        <w:t xml:space="preserve">China Guangzhou</w:t>
      </w:r>
      <w:r>
        <w:t xml:space="preserve"> </w:t>
      </w:r>
      <w:r>
        <w:t xml:space="preserve">is critical as the city continues to grow and diversify. While progress has been made in training, policy integration, and technological adoption, challenges such as cultural barriers and resource distribution require further attention. Future research should explore strategies to enhance public awareness of communication disorders and strengthen collaboration between healthcare providers, educators, and policymakers in</w:t>
      </w:r>
      <w:r>
        <w:t xml:space="preserve"> </w:t>
      </w:r>
      <w:r>
        <w:rPr>
          <w:bCs/>
          <w:b/>
        </w:rPr>
        <w:t xml:space="preserve">Guangzhou</w:t>
      </w:r>
      <w:r>
        <w:t xml:space="preserve">.</w:t>
      </w:r>
    </w:p>
    <w:p>
      <w:pPr>
        <w:pStyle w:val="BodyText"/>
      </w:pPr>
      <w:r>
        <w:t xml:space="preserve">This Literature Review underscores the importance of contextualizing speech therapy practices within the unique socio-cultural landscape of</w:t>
      </w:r>
      <w:r>
        <w:t xml:space="preserve"> </w:t>
      </w:r>
      <w:r>
        <w:rPr>
          <w:bCs/>
          <w:b/>
        </w:rPr>
        <w:t xml:space="preserve">China Guangzhou</w:t>
      </w:r>
      <w:r>
        <w:t xml:space="preserve">, ensuring that</w:t>
      </w:r>
      <w:r>
        <w:t xml:space="preserve"> </w:t>
      </w:r>
      <w:r>
        <w:rPr>
          <w:bCs/>
          <w:b/>
        </w:rPr>
        <w:t xml:space="preserve">Speech Therapists</w:t>
      </w:r>
      <w:r>
        <w:t xml:space="preserve"> </w:t>
      </w:r>
      <w:r>
        <w:t xml:space="preserve">remain equipped to meet the evolving needs of their community.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 in China Guangzhou</dc:title>
  <dc:creator/>
  <dc:language>en</dc:language>
  <cp:keywords/>
  <dcterms:created xsi:type="dcterms:W3CDTF">2026-07-23T20:15:20Z</dcterms:created>
  <dcterms:modified xsi:type="dcterms:W3CDTF">2026-07-23T20:15:20Z</dcterms:modified>
</cp:coreProperties>
</file>

<file path=docProps/custom.xml><?xml version="1.0" encoding="utf-8"?>
<Properties xmlns="http://schemas.openxmlformats.org/officeDocument/2006/custom-properties" xmlns:vt="http://schemas.openxmlformats.org/officeDocument/2006/docPropsVTypes"/>
</file>