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f975b4c1e4f44b2c826f5058f4d57309b379d3d"/>
    <w:p>
      <w:pPr>
        <w:pStyle w:val="Heading1"/>
      </w:pPr>
      <w:r>
        <w:t xml:space="preserve">Literature Review: The Role and Impact of Speech Therapists in France Marseille</w:t>
      </w:r>
    </w:p>
    <w:bookmarkStart w:id="20" w:name="introduction"/>
    <w:p>
      <w:pPr>
        <w:pStyle w:val="Heading2"/>
      </w:pPr>
      <w:r>
        <w:t xml:space="preserve">Introduction</w:t>
      </w:r>
    </w:p>
    <w:p>
      <w:pPr>
        <w:pStyle w:val="FirstParagraph"/>
      </w:pPr>
      <w:r>
        <w:t xml:space="preserve">A Literature Review is a critical assessment of existing scholarly work on a specific topic. This review focuses on the role, challenges, and opportunities for Speech Therapists (also known as orthophonists in France) operating within the healthcare and educational systems of Marseille, France. As a major urban center with diverse cultural and socioeconomic dynamics, Marseille presents unique contexts for speech-language pathology services. This document examines how Speech Therapists in Marseille contribute to public health, address regional disparities, and adapt to evolving healthcare policies.</w:t>
      </w:r>
    </w:p>
    <w:bookmarkEnd w:id="20"/>
    <w:bookmarkStart w:id="21" w:name="Xeabb605c02ba991962aeb115142587cc028299c"/>
    <w:p>
      <w:pPr>
        <w:pStyle w:val="Heading2"/>
      </w:pPr>
      <w:r>
        <w:t xml:space="preserve">Historical Context of Speech Therapy in France</w:t>
      </w:r>
    </w:p>
    <w:p>
      <w:pPr>
        <w:pStyle w:val="FirstParagraph"/>
      </w:pPr>
      <w:r>
        <w:t xml:space="preserve">The profession of Speech Therapist in France has its roots in the early 20th century, with the establishment of formal training programs under the French Ministry of Health. By law, orthophonists are classified as healthcare professionals (paramedics) and are authorized to work independently or collaboratively within hospitals, clinics, and schools. In Marseille, a city with over two million residents and a history of immigration from North Africa, Sub-Saharan Africa, and Southeast Asia, the demand for culturally sensitive speech therapy services has grown significantly. Studies by the</w:t>
      </w:r>
      <w:r>
        <w:t xml:space="preserve"> </w:t>
      </w:r>
      <w:r>
        <w:rPr>
          <w:iCs/>
          <w:i/>
        </w:rPr>
        <w:t xml:space="preserve">Université Aix-Marseille</w:t>
      </w:r>
      <w:r>
        <w:t xml:space="preserve"> </w:t>
      </w:r>
      <w:r>
        <w:t xml:space="preserve">highlight that Marseille’s population diversity necessitates specialized approaches to language disorders, including multilingualism and accent variations.</w:t>
      </w:r>
    </w:p>
    <w:bookmarkEnd w:id="21"/>
    <w:bookmarkStart w:id="22" w:name="X9567573ba8d0e848a264661933260cadebbbe0f"/>
    <w:p>
      <w:pPr>
        <w:pStyle w:val="Heading2"/>
      </w:pPr>
      <w:r>
        <w:t xml:space="preserve">The Role of Speech Therapists in Marseille's Healthcare System</w:t>
      </w:r>
    </w:p>
    <w:p>
      <w:pPr>
        <w:pStyle w:val="FirstParagraph"/>
      </w:pPr>
      <w:r>
        <w:t xml:space="preserve">In France, Speech Therapists are integral to the national healthcare system (Sécurité Sociale), providing services for patients with speech, language, and swallowing disorders. In Marseille, where the public health infrastructure faces resource constraints due to high patient volumes, Speech Therapists often serve as primary care providers for conditions such as aphasia post-stroke, dysarthria in neurodegenerative diseases (e.g., Parkinson’s), and developmental speech delays in children. Research by</w:t>
      </w:r>
      <w:r>
        <w:t xml:space="preserve"> </w:t>
      </w:r>
      <w:r>
        <w:rPr>
          <w:iCs/>
          <w:i/>
        </w:rPr>
        <w:t xml:space="preserve">Baudouin et al. (2021)</w:t>
      </w:r>
      <w:r>
        <w:t xml:space="preserve"> </w:t>
      </w:r>
      <w:r>
        <w:t xml:space="preserve">notes that Marseille’s public hospitals, including the</w:t>
      </w:r>
      <w:r>
        <w:t xml:space="preserve"> </w:t>
      </w:r>
      <w:r>
        <w:rPr>
          <w:iCs/>
          <w:i/>
        </w:rPr>
        <w:t xml:space="preserve">Centre Hospitalier Universitaire de Marseille</w:t>
      </w:r>
      <w:r>
        <w:t xml:space="preserve"> </w:t>
      </w:r>
      <w:r>
        <w:t xml:space="preserve">(CHU de Marseille), have implemented interdisciplinary teams where Speech Therapists collaborate with physicians, psychologists, and social workers to address complex cases.</w:t>
      </w:r>
    </w:p>
    <w:bookmarkEnd w:id="22"/>
    <w:bookmarkStart w:id="23" w:name="X5249625c62cbf5596680aaa47fcf8f7348c6e90"/>
    <w:p>
      <w:pPr>
        <w:pStyle w:val="Heading2"/>
      </w:pPr>
      <w:r>
        <w:t xml:space="preserve">Cultural and Demographic Challenges in France Marseille</w:t>
      </w:r>
    </w:p>
    <w:p>
      <w:pPr>
        <w:pStyle w:val="FirstParagraph"/>
      </w:pPr>
      <w:r>
        <w:t xml:space="preserve">Marseille’s multicultural population presents both challenges and opportunities for Speech Therapists. A 2020 report by the</w:t>
      </w:r>
      <w:r>
        <w:t xml:space="preserve"> </w:t>
      </w:r>
      <w:r>
        <w:rPr>
          <w:iCs/>
          <w:i/>
        </w:rPr>
        <w:t xml:space="preserve">Observatoire des Inégalités de Santé en Provence-Alpes-Côte d’Azur</w:t>
      </w:r>
      <w:r>
        <w:t xml:space="preserve"> </w:t>
      </w:r>
      <w:r>
        <w:t xml:space="preserve">revealed that immigrant communities in Marseille often face barriers to accessing speech therapy services, including language disparities, lack of awareness about healthcare rights, and socioeconomic factors. For instance, Arabic-speaking populations may require interpreters or culturally adapted diagnostic tools. Additionally, the rise of migrant children with limited exposure to French in early education has led to increased demand for early intervention programs. Speech Therapists in Marseille must navigate these complexities while adhering to national standards set by the</w:t>
      </w:r>
      <w:r>
        <w:t xml:space="preserve"> </w:t>
      </w:r>
      <w:r>
        <w:rPr>
          <w:iCs/>
          <w:i/>
        </w:rPr>
        <w:t xml:space="preserve">Ordre des Orthophonistes de France</w:t>
      </w:r>
      <w:r>
        <w:t xml:space="preserve">.</w:t>
      </w:r>
    </w:p>
    <w:bookmarkEnd w:id="23"/>
    <w:bookmarkStart w:id="24" w:name="X3bd0e531d7dbd9ce60d0f2a54226298244057e1"/>
    <w:p>
      <w:pPr>
        <w:pStyle w:val="Heading2"/>
      </w:pPr>
      <w:r>
        <w:t xml:space="preserve">Educational and Social Impact of Speech Therapy Services</w:t>
      </w:r>
    </w:p>
    <w:p>
      <w:pPr>
        <w:pStyle w:val="FirstParagraph"/>
      </w:pPr>
      <w:r>
        <w:t xml:space="preserve">Beyond clinical settings, Speech Therapists in Marseille play a crucial role in schools and social services. The French education system mandates that children with speech or language disorders receive support through the</w:t>
      </w:r>
      <w:r>
        <w:t xml:space="preserve"> </w:t>
      </w:r>
      <w:r>
        <w:rPr>
          <w:iCs/>
          <w:i/>
        </w:rPr>
        <w:t xml:space="preserve">Plan d'Accompagnement Individualisé</w:t>
      </w:r>
      <w:r>
        <w:t xml:space="preserve"> </w:t>
      </w:r>
      <w:r>
        <w:t xml:space="preserve">(PAI). In Marseille’s public schools, orthophonists work closely with teachers to integrate students into mainstream classrooms. A 2019 study by</w:t>
      </w:r>
      <w:r>
        <w:t xml:space="preserve"> </w:t>
      </w:r>
      <w:r>
        <w:rPr>
          <w:iCs/>
          <w:i/>
        </w:rPr>
        <w:t xml:space="preserve">Dupont and Léger</w:t>
      </w:r>
      <w:r>
        <w:t xml:space="preserve"> </w:t>
      </w:r>
      <w:r>
        <w:t xml:space="preserve">found that early intervention in Marseille’s primary schools improved literacy rates among children from disadvantaged backgrounds by up to 35%. Furthermore, community-based programs led by local Speech Therapists have addressed issues such as stuttering, articulation disorders, and social communication challenges in adolescents.</w:t>
      </w:r>
    </w:p>
    <w:bookmarkEnd w:id="24"/>
    <w:bookmarkStart w:id="25" w:name="X18823ad055491d6ce91d005349f3664dd1614c7"/>
    <w:p>
      <w:pPr>
        <w:pStyle w:val="Heading2"/>
      </w:pPr>
      <w:r>
        <w:t xml:space="preserve">Technological Advancements and Telehealth in Marseille</w:t>
      </w:r>
    </w:p>
    <w:p>
      <w:pPr>
        <w:pStyle w:val="FirstParagraph"/>
      </w:pPr>
      <w:r>
        <w:t xml:space="preserve">Recent years have seen a surge in telehealth adoption across France, including Marseille. The</w:t>
      </w:r>
      <w:r>
        <w:t xml:space="preserve"> </w:t>
      </w:r>
      <w:r>
        <w:rPr>
          <w:iCs/>
          <w:i/>
        </w:rPr>
        <w:t xml:space="preserve">CNIL</w:t>
      </w:r>
      <w:r>
        <w:t xml:space="preserve"> </w:t>
      </w:r>
      <w:r>
        <w:t xml:space="preserve">(French data protection authority) has approved the use of digital platforms for remote speech therapy sessions, particularly for patients in underserved areas or with mobility constraints. In Marseille, clinics like the</w:t>
      </w:r>
      <w:r>
        <w:t xml:space="preserve"> </w:t>
      </w:r>
      <w:r>
        <w:rPr>
          <w:iCs/>
          <w:i/>
        </w:rPr>
        <w:t xml:space="preserve">Clinique de l’Orthophonie des Cèdres</w:t>
      </w:r>
      <w:r>
        <w:t xml:space="preserve"> </w:t>
      </w:r>
      <w:r>
        <w:t xml:space="preserve">have integrated video conferencing tools to reach rural communes surrounding the city. Research by</w:t>
      </w:r>
      <w:r>
        <w:t xml:space="preserve"> </w:t>
      </w:r>
      <w:r>
        <w:rPr>
          <w:iCs/>
          <w:i/>
        </w:rPr>
        <w:t xml:space="preserve">Girard et al. (2022)</w:t>
      </w:r>
      <w:r>
        <w:t xml:space="preserve"> </w:t>
      </w:r>
      <w:r>
        <w:t xml:space="preserve">highlights that teletherapy has increased accessibility for migrant families and reduced wait times for appointments. However, challenges such as digital literacy gaps among older populations and regulatory compliance remain.</w:t>
      </w:r>
    </w:p>
    <w:bookmarkEnd w:id="25"/>
    <w:bookmarkStart w:id="26" w:name="Xfb106459fae59c8b80048d6950ac54f2c5dfd1d"/>
    <w:p>
      <w:pPr>
        <w:pStyle w:val="Heading2"/>
      </w:pPr>
      <w:r>
        <w:t xml:space="preserve">Professional Development and Research Opportunities</w:t>
      </w:r>
    </w:p>
    <w:p>
      <w:pPr>
        <w:pStyle w:val="FirstParagraph"/>
      </w:pPr>
      <w:r>
        <w:t xml:space="preserve">Marseille is home to several institutions offering advanced training in speech-language pathology, including the</w:t>
      </w:r>
      <w:r>
        <w:t xml:space="preserve"> </w:t>
      </w:r>
      <w:r>
        <w:rPr>
          <w:iCs/>
          <w:i/>
        </w:rPr>
        <w:t xml:space="preserve">Université de la Méditerranée</w:t>
      </w:r>
      <w:r>
        <w:t xml:space="preserve"> </w:t>
      </w:r>
      <w:r>
        <w:t xml:space="preserve">(Aix-Marseille University) and the</w:t>
      </w:r>
      <w:r>
        <w:t xml:space="preserve"> </w:t>
      </w:r>
      <w:r>
        <w:rPr>
          <w:iCs/>
          <w:i/>
        </w:rPr>
        <w:t xml:space="preserve">Institut de Formation en Orthophonie</w:t>
      </w:r>
      <w:r>
        <w:t xml:space="preserve"> </w:t>
      </w:r>
      <w:r>
        <w:t xml:space="preserve">(IFO). These programs emphasize clinical practice alongside research on topics like phonological disorders in multilingual children or neurogenic communication impairments. A 2023 symposium at the</w:t>
      </w:r>
      <w:r>
        <w:t xml:space="preserve"> </w:t>
      </w:r>
      <w:r>
        <w:rPr>
          <w:iCs/>
          <w:i/>
        </w:rPr>
        <w:t xml:space="preserve">Centre de Recherche en Orthophonie et Linguistique</w:t>
      </w:r>
      <w:r>
        <w:t xml:space="preserve"> </w:t>
      </w:r>
      <w:r>
        <w:t xml:space="preserve">(CROL) in Marseille showcased studies on the effectiveness of AI-driven speech analysis tools for early detection of autism spectrum disorder (ASD). Such research underscores Marseille’s role as a hub for innovation in Speech Therapy.</w:t>
      </w:r>
    </w:p>
    <w:bookmarkEnd w:id="26"/>
    <w:bookmarkStart w:id="27" w:name="challenges-and-future-directions"/>
    <w:p>
      <w:pPr>
        <w:pStyle w:val="Heading2"/>
      </w:pPr>
      <w:r>
        <w:t xml:space="preserve">Challenges and Future Directions</w:t>
      </w:r>
    </w:p>
    <w:p>
      <w:pPr>
        <w:pStyle w:val="FirstParagraph"/>
      </w:pPr>
      <w:r>
        <w:t xml:space="preserve">Despite progress, Speech Therapists in Marseille face persistent challenges, including underfunding of public health services, shortages of qualified professionals, and the need for culturally competent care. A 2021 survey by the</w:t>
      </w:r>
      <w:r>
        <w:t xml:space="preserve"> </w:t>
      </w:r>
      <w:r>
        <w:rPr>
          <w:iCs/>
          <w:i/>
        </w:rPr>
        <w:t xml:space="preserve">Syndicat National des Orthophonistes de France</w:t>
      </w:r>
      <w:r>
        <w:t xml:space="preserve"> </w:t>
      </w:r>
      <w:r>
        <w:t xml:space="preserve">found that 40% of Marseille-based orthophonists reported high workloads due to staffing shortages. To address these issues, proposals include expanding telehealth infrastructure, increasing government funding for training programs, and fostering community partnerships. Future research should focus on longitudinal studies tracking the impact of Speech Therapy interventions in Marseille’s diverse population.</w:t>
      </w:r>
    </w:p>
    <w:bookmarkEnd w:id="27"/>
    <w:bookmarkStart w:id="28" w:name="conclusion"/>
    <w:p>
      <w:pPr>
        <w:pStyle w:val="Heading2"/>
      </w:pPr>
      <w:r>
        <w:t xml:space="preserve">Conclusion</w:t>
      </w:r>
    </w:p>
    <w:p>
      <w:pPr>
        <w:pStyle w:val="FirstParagraph"/>
      </w:pPr>
      <w:r>
        <w:t xml:space="preserve">This Literature Review underscores the vital role of Speech Therapists in France Marseille as both healthcare providers and cultural mediators. Their work spans clinical, educational, and community settings, addressing unique challenges posed by the city’s demographic diversity. As Marseille continues to evolve, so too must the strategies of its Speech Therapists to ensure equitable access to services and integration with emerging technologies. By prioritizing interdisciplinary collaboration and research-driven practices, Speech Therapists can further enhance their impact on public health in this dynamic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France Marseille</dc:title>
  <dc:creator/>
  <dc:language>en</dc:language>
  <cp:keywords/>
  <dcterms:created xsi:type="dcterms:W3CDTF">2026-07-23T20:15:02Z</dcterms:created>
  <dcterms:modified xsi:type="dcterms:W3CDTF">2026-07-23T20:15:02Z</dcterms:modified>
</cp:coreProperties>
</file>

<file path=docProps/custom.xml><?xml version="1.0" encoding="utf-8"?>
<Properties xmlns="http://schemas.openxmlformats.org/officeDocument/2006/custom-properties" xmlns:vt="http://schemas.openxmlformats.org/officeDocument/2006/docPropsVTypes"/>
</file>