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7c84bb3149d5238e905b2901ddb93d8307316ff"/>
    <w:p>
      <w:pPr>
        <w:pStyle w:val="Heading1"/>
      </w:pPr>
      <w:r>
        <w:t xml:space="preserve">Literature Review: The Role of Speech Therapists in Italy, Rome</w:t>
      </w:r>
    </w:p>
    <w:p>
      <w:pPr>
        <w:pStyle w:val="FirstParagraph"/>
      </w:pPr>
      <w:r>
        <w:rPr>
          <w:bCs/>
          <w:b/>
        </w:rPr>
        <w:t xml:space="preserve">Literature Review</w:t>
      </w:r>
      <w:r>
        <w:t xml:space="preserve"> </w:t>
      </w:r>
      <w:r>
        <w:t xml:space="preserve">serves as a critical synthesis of existing research on a specific topic, providing insights into current knowledge and identifying gaps for further study. This document presents an</w:t>
      </w:r>
      <w:r>
        <w:t xml:space="preserve"> </w:t>
      </w:r>
      <w:r>
        <w:rPr>
          <w:bCs/>
          <w:b/>
        </w:rPr>
        <w:t xml:space="preserve">Italy Rome</w:t>
      </w:r>
      <w:r>
        <w:t xml:space="preserve">-focused analysis of the role, challenges, and innovations in the field of</w:t>
      </w:r>
      <w:r>
        <w:t xml:space="preserve"> </w:t>
      </w:r>
      <w:r>
        <w:rPr>
          <w:bCs/>
          <w:b/>
        </w:rPr>
        <w:t xml:space="preserve">Speech Therapists</w:t>
      </w:r>
      <w:r>
        <w:t xml:space="preserve">. Given Rome's historical significance as a cultural and educational hub in Italy, its speech therapy landscape reflects both national trends and regional peculiarities. This review explores how Speech Therapists operate within Italy’s healthcare system, their integration into Roman society, and the unique dynamics of their work in a city with diverse socio-cultural needs.</w:t>
      </w:r>
    </w:p>
    <w:bookmarkStart w:id="20" w:name="overview-of-speech-therapy-in-italy"/>
    <w:p>
      <w:pPr>
        <w:pStyle w:val="Heading2"/>
      </w:pPr>
      <w:r>
        <w:t xml:space="preserve">1. Overview of Speech Therapy in Italy</w:t>
      </w:r>
    </w:p>
    <w:p>
      <w:pPr>
        <w:pStyle w:val="FirstParagraph"/>
      </w:pPr>
      <w:r>
        <w:t xml:space="preserve">In Italy, speech therapy (</w:t>
      </w:r>
      <w:r>
        <w:rPr>
          <w:iCs/>
          <w:i/>
        </w:rPr>
        <w:t xml:space="preserve">logopedia</w:t>
      </w:r>
      <w:r>
        <w:t xml:space="preserve">) is a regulated profession under the Ministry of Health and Education. The Italian healthcare system emphasizes multidisciplinary collaboration, and Speech Therapists (Logopedisti) play a vital role in diagnosing and treating communication disorders, swallowing difficulties (dysphagia), and speech-related developmental issues. According to the Italian National Institute of Health (</w:t>
      </w:r>
      <w:r>
        <w:rPr>
          <w:iCs/>
          <w:i/>
        </w:rPr>
        <w:t xml:space="preserve">Istituto Superiore di Sanità</w:t>
      </w:r>
      <w:r>
        <w:t xml:space="preserve">), over 80% of public hospitals in Italy employ Speech Therapists, with Rome being a particularly active region due to its high population density and access to specialized healthcare centers.</w:t>
      </w:r>
    </w:p>
    <w:p>
      <w:pPr>
        <w:pStyle w:val="BodyText"/>
      </w:pPr>
      <w:r>
        <w:t xml:space="preserve">Rome’s proximity to major academic institutions, such as the University of Rome La Sapienza and Tor Vergata, ensures a steady influx of trained professionals. However,</w:t>
      </w:r>
      <w:r>
        <w:t xml:space="preserve"> </w:t>
      </w:r>
      <w:r>
        <w:rPr>
          <w:bCs/>
          <w:b/>
        </w:rPr>
        <w:t xml:space="preserve">Literature Review</w:t>
      </w:r>
      <w:r>
        <w:t xml:space="preserve"> </w:t>
      </w:r>
      <w:r>
        <w:t xml:space="preserve">studies highlight disparities in service availability between urban areas (like Rome) and rural regions. In Rome, private clinics and public healthcare facilities coexist, offering a range of services from pediatric speech therapy to adult neurorehabilitation.</w:t>
      </w:r>
    </w:p>
    <w:bookmarkEnd w:id="20"/>
    <w:bookmarkStart w:id="21" w:name="Xe40835c5e1ac77dd2abb8fadfe66f907309e30e"/>
    <w:p>
      <w:pPr>
        <w:pStyle w:val="Heading2"/>
      </w:pPr>
      <w:r>
        <w:t xml:space="preserve">2. Challenges Faced by Speech Therapists in Italy Rome</w:t>
      </w:r>
    </w:p>
    <w:p>
      <w:pPr>
        <w:pStyle w:val="FirstParagraph"/>
      </w:pPr>
      <w:r>
        <w:rPr>
          <w:bCs/>
          <w:b/>
        </w:rPr>
        <w:t xml:space="preserve">Speech Therapists</w:t>
      </w:r>
      <w:r>
        <w:t xml:space="preserve"> </w:t>
      </w:r>
      <w:r>
        <w:t xml:space="preserve">in Rome encounter unique challenges tied to the city’s demographic and cultural landscape. A 2019 study published in</w:t>
      </w:r>
      <w:r>
        <w:t xml:space="preserve"> </w:t>
      </w:r>
      <w:r>
        <w:rPr>
          <w:iCs/>
          <w:i/>
        </w:rPr>
        <w:t xml:space="preserve">Lingua e Stile</w:t>
      </w:r>
      <w:r>
        <w:t xml:space="preserve">, an Italian journal of linguistics, noted that multilingualism among Rome’s residents—due to immigration from North Africa, Eastern Europe, and Latin America—requires therapists to adapt their methods to address language barriers. For instance, non-native speakers may face difficulties in acquiring Italian as a second language or accessing therapy in their preferred language.</w:t>
      </w:r>
    </w:p>
    <w:p>
      <w:pPr>
        <w:pStyle w:val="BodyText"/>
      </w:pPr>
      <w:r>
        <w:t xml:space="preserve">Another challenge is the integration of speech therapy into Italy’s broader healthcare framework. Despite the 2005 National Health Service reform (</w:t>
      </w:r>
      <w:r>
        <w:rPr>
          <w:iCs/>
          <w:i/>
        </w:rPr>
        <w:t xml:space="preserve">Riforma Sanitaria</w:t>
      </w:r>
      <w:r>
        <w:t xml:space="preserve">), which mandated coverage for communication disorders,</w:t>
      </w:r>
      <w:r>
        <w:t xml:space="preserve"> </w:t>
      </w:r>
      <w:r>
        <w:rPr>
          <w:bCs/>
          <w:b/>
        </w:rPr>
        <w:t xml:space="preserve">Literature Review</w:t>
      </w:r>
      <w:r>
        <w:t xml:space="preserve"> </w:t>
      </w:r>
      <w:r>
        <w:t xml:space="preserve">suggests that bureaucratic delays and funding constraints often limit timely access to services. In Rome, this has led to long waiting lists for public appointments, prompting some patients to seek private alternatives.</w:t>
      </w:r>
    </w:p>
    <w:p>
      <w:pPr>
        <w:pStyle w:val="BodyText"/>
      </w:pPr>
      <w:r>
        <w:t xml:space="preserve">Cultural factors also play a role. Italian society tends to prioritize family-centered care, which can be both beneficial and challenging. While family involvement enhances therapy outcomes, it may also lead to overprotective behaviors that hinder the independence of individuals with speech disorders.</w:t>
      </w:r>
    </w:p>
    <w:bookmarkEnd w:id="21"/>
    <w:bookmarkStart w:id="22" w:name="X5741a595a4a2290520af282af6bd79586cb8068"/>
    <w:p>
      <w:pPr>
        <w:pStyle w:val="Heading2"/>
      </w:pPr>
      <w:r>
        <w:t xml:space="preserve">3. Innovations and Technological Advancements in Rome’s Speech Therapy Sector</w:t>
      </w:r>
    </w:p>
    <w:p>
      <w:pPr>
        <w:pStyle w:val="FirstParagraph"/>
      </w:pPr>
      <w:r>
        <w:t xml:space="preserve">Rome has emerged as a leader in adopting innovative technologies to improve speech therapy outcomes.</w:t>
      </w:r>
      <w:r>
        <w:t xml:space="preserve"> </w:t>
      </w:r>
      <w:r>
        <w:rPr>
          <w:bCs/>
          <w:b/>
        </w:rPr>
        <w:t xml:space="preserve">Literature Review</w:t>
      </w:r>
      <w:r>
        <w:t xml:space="preserve"> </w:t>
      </w:r>
      <w:r>
        <w:t xml:space="preserve">articles from journals like</w:t>
      </w:r>
      <w:r>
        <w:t xml:space="preserve"> </w:t>
      </w:r>
      <w:r>
        <w:rPr>
          <w:iCs/>
          <w:i/>
        </w:rPr>
        <w:t xml:space="preserve">Speech, Language, and Hearing</w:t>
      </w:r>
      <w:r>
        <w:t xml:space="preserve"> </w:t>
      </w:r>
      <w:r>
        <w:t xml:space="preserve">highlight the increasing use of teletherapy platforms (e.g., Zoom and Telehealth Italia) post-pandemic, which have expanded access to services for residents in remote areas or with mobility issues.</w:t>
      </w:r>
    </w:p>
    <w:p>
      <w:pPr>
        <w:pStyle w:val="BodyText"/>
      </w:pPr>
      <w:r>
        <w:t xml:space="preserve">In addition, Rome-based institutions are exploring AI-driven tools for speech assessment. For example, the Sapienza University has developed a prototype that uses machine learning to detect early signs of stuttering in children. Such advancements align with</w:t>
      </w:r>
      <w:r>
        <w:t xml:space="preserve"> </w:t>
      </w:r>
      <w:r>
        <w:rPr>
          <w:bCs/>
          <w:b/>
        </w:rPr>
        <w:t xml:space="preserve">Italy Rome</w:t>
      </w:r>
      <w:r>
        <w:t xml:space="preserve">’s reputation as a technologically progressive city and underscore the adaptability of Speech Therapists in leveraging modern tools.</w:t>
      </w:r>
    </w:p>
    <w:p>
      <w:pPr>
        <w:pStyle w:val="BodyText"/>
      </w:pPr>
      <w:r>
        <w:t xml:space="preserve">Furthermore, collaborative research between Speech Therapists and neuroscientists at the Istituto Superiore di Sanità has led to improved understanding of neurogenic speech disorders. This interdisciplinary approach is unique to Rome’s academic ecosystem, where healthcare professionals frequently engage with researchers.</w:t>
      </w:r>
    </w:p>
    <w:bookmarkEnd w:id="22"/>
    <w:bookmarkStart w:id="23" w:name="X79dabc56a4bb851a5587cd18020efd33c14fc6d"/>
    <w:p>
      <w:pPr>
        <w:pStyle w:val="Heading2"/>
      </w:pPr>
      <w:r>
        <w:t xml:space="preserve">4. Cultural and Social Context of Speech Therapy in Italy</w:t>
      </w:r>
    </w:p>
    <w:p>
      <w:pPr>
        <w:pStyle w:val="FirstParagraph"/>
      </w:pPr>
      <w:r>
        <w:t xml:space="preserve">The Italian cultural emphasis on interpersonal communication shapes the role of</w:t>
      </w:r>
      <w:r>
        <w:t xml:space="preserve"> </w:t>
      </w:r>
      <w:r>
        <w:rPr>
          <w:bCs/>
          <w:b/>
        </w:rPr>
        <w:t xml:space="preserve">Speech Therapists</w:t>
      </w:r>
      <w:r>
        <w:t xml:space="preserve">. In Rome, therapy sessions often incorporate elements of storytelling or music, reflecting the city’s rich artistic heritage. A 2017</w:t>
      </w:r>
      <w:r>
        <w:t xml:space="preserve"> </w:t>
      </w:r>
      <w:r>
        <w:rPr>
          <w:iCs/>
          <w:i/>
        </w:rPr>
        <w:t xml:space="preserve">Literature Review</w:t>
      </w:r>
      <w:r>
        <w:t xml:space="preserve"> </w:t>
      </w:r>
      <w:r>
        <w:t xml:space="preserve">published in</w:t>
      </w:r>
      <w:r>
        <w:t xml:space="preserve"> </w:t>
      </w:r>
      <w:r>
        <w:rPr>
          <w:iCs/>
          <w:i/>
        </w:rPr>
        <w:t xml:space="preserve">Cultural Medicine Journal</w:t>
      </w:r>
      <w:r>
        <w:t xml:space="preserve"> </w:t>
      </w:r>
      <w:r>
        <w:t xml:space="preserve">noted that therapists in Italy frequently use culturally relevant materials (e.g., Italian folk songs) to engage patients, particularly children.</w:t>
      </w:r>
    </w:p>
    <w:p>
      <w:pPr>
        <w:pStyle w:val="BodyText"/>
      </w:pPr>
      <w:r>
        <w:t xml:space="preserve">However, societal stigmas around communication disorders persist. A 2021 survey by the Italian Association of Speech Therapists (</w:t>
      </w:r>
      <w:r>
        <w:rPr>
          <w:iCs/>
          <w:i/>
        </w:rPr>
        <w:t xml:space="preserve">Associazione Logopedisti Italiani</w:t>
      </w:r>
      <w:r>
        <w:t xml:space="preserve">) found that nearly 40% of Roman families delay seeking therapy due to fear of judgment. Addressing this requires public awareness campaigns, which Rome’s municipal health department has started implementing through community workshops and school programs.</w:t>
      </w:r>
    </w:p>
    <w:bookmarkEnd w:id="23"/>
    <w:bookmarkStart w:id="24" w:name="X33291afd041dca649ff2507a79632a9c8288a25"/>
    <w:p>
      <w:pPr>
        <w:pStyle w:val="Heading2"/>
      </w:pPr>
      <w:r>
        <w:t xml:space="preserve">5. Comparative Analysis with Other European Regions</w:t>
      </w:r>
    </w:p>
    <w:p>
      <w:pPr>
        <w:pStyle w:val="FirstParagraph"/>
      </w:pPr>
      <w:r>
        <w:rPr>
          <w:bCs/>
          <w:b/>
        </w:rPr>
        <w:t xml:space="preserve">Literature Review</w:t>
      </w:r>
      <w:r>
        <w:t xml:space="preserve"> </w:t>
      </w:r>
      <w:r>
        <w:t xml:space="preserve">data indicates that Rome’s speech therapy sector aligns with broader European trends, such as the integration of evidence-based practices and the use of standardized assessment tools. However, differences in healthcare funding and cultural attitudes set Italy apart. For instance, while Northern European countries often prioritize early intervention for developmental disorders,</w:t>
      </w:r>
      <w:r>
        <w:t xml:space="preserve"> </w:t>
      </w:r>
      <w:r>
        <w:rPr>
          <w:bCs/>
          <w:b/>
        </w:rPr>
        <w:t xml:space="preserve">Italy Rome</w:t>
      </w:r>
      <w:r>
        <w:t xml:space="preserve"> </w:t>
      </w:r>
      <w:r>
        <w:t xml:space="preserve">has historically focused on rehabilitation after diagnosis.</w:t>
      </w:r>
    </w:p>
    <w:p>
      <w:pPr>
        <w:pStyle w:val="BodyText"/>
      </w:pPr>
      <w:r>
        <w:t xml:space="preserve">This disparity is gradually shifting. Recent policies from the Italian Ministry of Health have emphasized preventive care, prompting Speech Therapists in Rome to develop programs targeting infants and preschoolers. The city’s pediatric clinics now offer routine screenings for speech delays, a practice less common in other parts of Italy.</w:t>
      </w:r>
    </w:p>
    <w:bookmarkEnd w:id="24"/>
    <w:bookmarkStart w:id="25" w:name="X67f62a05be63fd7c395b84d1582a4e4884f0709"/>
    <w:p>
      <w:pPr>
        <w:pStyle w:val="Heading2"/>
      </w:pPr>
      <w:r>
        <w:t xml:space="preserve">6. Conclusion: Future Directions for Speech Therapy in Italy Rome</w:t>
      </w:r>
    </w:p>
    <w:p>
      <w:pPr>
        <w:pStyle w:val="FirstParagraph"/>
      </w:pPr>
      <w:r>
        <w:t xml:space="preserve">This</w:t>
      </w:r>
      <w:r>
        <w:t xml:space="preserve"> </w:t>
      </w:r>
      <w:r>
        <w:rPr>
          <w:bCs/>
          <w:b/>
        </w:rPr>
        <w:t xml:space="preserve">Literature Review</w:t>
      </w:r>
      <w:r>
        <w:t xml:space="preserve"> </w:t>
      </w:r>
      <w:r>
        <w:t xml:space="preserve">underscores the dynamic and evolving role of</w:t>
      </w:r>
      <w:r>
        <w:t xml:space="preserve"> </w:t>
      </w:r>
      <w:r>
        <w:rPr>
          <w:bCs/>
          <w:b/>
        </w:rPr>
        <w:t xml:space="preserve">Speech Therapists</w:t>
      </w:r>
      <w:r>
        <w:t xml:space="preserve"> </w:t>
      </w:r>
      <w:r>
        <w:t xml:space="preserve">in</w:t>
      </w:r>
      <w:r>
        <w:t xml:space="preserve"> </w:t>
      </w:r>
      <w:r>
        <w:rPr>
          <w:bCs/>
          <w:b/>
        </w:rPr>
        <w:t xml:space="preserve">Italy Rome</w:t>
      </w:r>
      <w:r>
        <w:t xml:space="preserve">. While challenges such as cultural barriers, funding constraints, and language diversity persist, the city’s academic institutions and healthcare providers are actively addressing these issues through innovation and interdisciplinary collaboration.</w:t>
      </w:r>
    </w:p>
    <w:p>
      <w:pPr>
        <w:pStyle w:val="BodyText"/>
      </w:pPr>
      <w:r>
        <w:t xml:space="preserve">Rome’s unique position as both a historical capital and a modern metropolis positions it to lead advancements in speech therapy across Italy. Future research should focus on evaluating the long-term impact of teletherapy, AI tools, and culturally tailored interventions. By prioritizing accessibility, technological integration, and public education,</w:t>
      </w:r>
      <w:r>
        <w:t xml:space="preserve"> </w:t>
      </w:r>
      <w:r>
        <w:rPr>
          <w:bCs/>
          <w:b/>
        </w:rPr>
        <w:t xml:space="preserve">Italy Rome</w:t>
      </w:r>
      <w:r>
        <w:t xml:space="preserve"> </w:t>
      </w:r>
      <w:r>
        <w:t xml:space="preserve">can serve as a model for other regions grappling with similar challenges.</w:t>
      </w:r>
    </w:p>
    <w:p>
      <w:pPr>
        <w:pStyle w:val="BodyText"/>
      </w:pPr>
      <w:r>
        <w:t xml:space="preserve">In summary, this review highlights the critical importance of</w:t>
      </w:r>
      <w:r>
        <w:t xml:space="preserve"> </w:t>
      </w:r>
      <w:r>
        <w:rPr>
          <w:bCs/>
          <w:b/>
        </w:rPr>
        <w:t xml:space="preserve">Speech Therapists</w:t>
      </w:r>
      <w:r>
        <w:t xml:space="preserve"> </w:t>
      </w:r>
      <w:r>
        <w:t xml:space="preserve">in addressing communication disorders within the socio-cultural framework of</w:t>
      </w:r>
      <w:r>
        <w:t xml:space="preserve"> </w:t>
      </w:r>
      <w:r>
        <w:rPr>
          <w:bCs/>
          <w:b/>
        </w:rPr>
        <w:t xml:space="preserve">Italy Rome</w:t>
      </w:r>
      <w:r>
        <w:t xml:space="preserve">, while also pointing to pathways for growth and improvement in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Italy Rome</dc:title>
  <dc:creator/>
  <dc:language>en</dc:language>
  <cp:keywords/>
  <dcterms:created xsi:type="dcterms:W3CDTF">2026-07-23T16:23:34Z</dcterms:created>
  <dcterms:modified xsi:type="dcterms:W3CDTF">2026-07-23T16:23:34Z</dcterms:modified>
</cp:coreProperties>
</file>

<file path=docProps/custom.xml><?xml version="1.0" encoding="utf-8"?>
<Properties xmlns="http://schemas.openxmlformats.org/officeDocument/2006/custom-properties" xmlns:vt="http://schemas.openxmlformats.org/officeDocument/2006/docPropsVTypes"/>
</file>