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ad389685f43c76f09bc9a699f466f52e2e782b2"/>
    <w:p>
      <w:pPr>
        <w:pStyle w:val="Heading1"/>
      </w:pPr>
      <w:r>
        <w:t xml:space="preserve">Literature Review: Speech Therapists in Ivory Coast Abidjan</w:t>
      </w:r>
    </w:p>
    <w:p>
      <w:pPr>
        <w:pStyle w:val="FirstParagraph"/>
      </w:pPr>
      <w:r>
        <w:t xml:space="preserve">This Literature Review explores the role, challenges, and opportunities of</w:t>
      </w:r>
      <w:r>
        <w:t xml:space="preserve"> </w:t>
      </w:r>
      <w:r>
        <w:rPr>
          <w:bCs/>
          <w:b/>
        </w:rPr>
        <w:t xml:space="preserve">Speech Therapists</w:t>
      </w:r>
      <w:r>
        <w:t xml:space="preserve"> </w:t>
      </w:r>
      <w:r>
        <w:t xml:space="preserve">in the context of</w:t>
      </w:r>
      <w:r>
        <w:t xml:space="preserve"> </w:t>
      </w:r>
      <w:r>
        <w:rPr>
          <w:bCs/>
          <w:b/>
        </w:rPr>
        <w:t xml:space="preserve">Ivory Coast Abidjan</w:t>
      </w:r>
      <w:r>
        <w:t xml:space="preserve">. It synthesizes existing research and literature to highlight the significance of speech therapy services in this region, where healthcare infrastructure is evolving but still faces unique socio-cultural and economic barriers.</w:t>
      </w:r>
    </w:p>
    <w:bookmarkStart w:id="20" w:name="X7bf085a9146c1e07659274b9040951fd739375d"/>
    <w:p>
      <w:pPr>
        <w:pStyle w:val="Heading2"/>
      </w:pPr>
      <w:r>
        <w:t xml:space="preserve">Introduction: The Global and Local Relevance of Speech Therapy</w:t>
      </w:r>
    </w:p>
    <w:p>
      <w:pPr>
        <w:pStyle w:val="FirstParagraph"/>
      </w:pPr>
      <w:r>
        <w:rPr>
          <w:bCs/>
          <w:b/>
        </w:rPr>
        <w:t xml:space="preserve">Speech Therapists</w:t>
      </w:r>
      <w:r>
        <w:t xml:space="preserve"> </w:t>
      </w:r>
      <w:r>
        <w:t xml:space="preserve">play a critical role in addressing communication disorders, swallowing difficulties, and cognitive impairments. Globally, their work spans pediatric populations with developmental delays to adults recovering from strokes or traumatic brain injuries. However, the availability of such professionals varies significantly across regions. In</w:t>
      </w:r>
      <w:r>
        <w:t xml:space="preserve"> </w:t>
      </w:r>
      <w:r>
        <w:rPr>
          <w:bCs/>
          <w:b/>
        </w:rPr>
        <w:t xml:space="preserve">Ivory Coast Abidjan</w:t>
      </w:r>
      <w:r>
        <w:t xml:space="preserve">, a city marked by rapid urbanization and demographic growth, the demand for speech therapy services has increased due to rising awareness of developmental disorders and healthcare access disparities. This review investigates how the field is perceived, practiced, and supported in this specific geographic context.</w:t>
      </w:r>
    </w:p>
    <w:bookmarkEnd w:id="20"/>
    <w:bookmarkStart w:id="21" w:name="X6259b6cc83551aad6347cebeafe053230247b8f"/>
    <w:p>
      <w:pPr>
        <w:pStyle w:val="Heading2"/>
      </w:pPr>
      <w:r>
        <w:t xml:space="preserve">Current State of Speech Therapy in Ivory Coast Abidjan</w:t>
      </w:r>
    </w:p>
    <w:p>
      <w:pPr>
        <w:pStyle w:val="FirstParagraph"/>
      </w:pPr>
      <w:r>
        <w:t xml:space="preserve">The literature indicates that speech therapy services in</w:t>
      </w:r>
      <w:r>
        <w:t xml:space="preserve"> </w:t>
      </w:r>
      <w:r>
        <w:rPr>
          <w:bCs/>
          <w:b/>
        </w:rPr>
        <w:t xml:space="preserve">Ivory Coast Abidjan</w:t>
      </w:r>
      <w:r>
        <w:t xml:space="preserve"> </w:t>
      </w:r>
      <w:r>
        <w:t xml:space="preserve">remain underdeveloped compared to other African cities or Western countries. A 2019 study by the World Health Organization (WHO) noted that less than 5% of healthcare facilities in Abidjan offer specialized communication disorder interventions. This gap is exacerbated by a scarcity of trained</w:t>
      </w:r>
      <w:r>
        <w:t xml:space="preserve"> </w:t>
      </w:r>
      <w:r>
        <w:rPr>
          <w:bCs/>
          <w:b/>
        </w:rPr>
        <w:t xml:space="preserve">Speech Therapists</w:t>
      </w:r>
      <w:r>
        <w:t xml:space="preserve">, with most professionals trained abroad or through limited local programs. For instance, institutions like the University of Abobo-Adjamé (UAC) provide general health sciences degrees but lack dedicated speech therapy curricula, leading to a reliance on international certifications or self-taught practitioners.</w:t>
      </w:r>
    </w:p>
    <w:p>
      <w:pPr>
        <w:pStyle w:val="BodyText"/>
      </w:pPr>
      <w:r>
        <w:t xml:space="preserve">Moreover, cultural perceptions in</w:t>
      </w:r>
      <w:r>
        <w:t xml:space="preserve"> </w:t>
      </w:r>
      <w:r>
        <w:rPr>
          <w:bCs/>
          <w:b/>
        </w:rPr>
        <w:t xml:space="preserve">Ivory Coast Abidjan</w:t>
      </w:r>
      <w:r>
        <w:t xml:space="preserve"> </w:t>
      </w:r>
      <w:r>
        <w:t xml:space="preserve">influence the uptake of speech therapy. Some communities attribute communication disorders to supernatural causes or stigmatize individuals with disabilities, discouraging early intervention. A 2021 paper by Kouame et al. highlighted that only 30% of parents in Abidjan seek professional help for their children’s speech delays, often opting for traditional remedies instead.</w:t>
      </w:r>
    </w:p>
    <w:bookmarkEnd w:id="21"/>
    <w:bookmarkStart w:id="22" w:name="Xc29c6968399fdeef45c88663f609772341bafeb"/>
    <w:p>
      <w:pPr>
        <w:pStyle w:val="Heading2"/>
      </w:pPr>
      <w:r>
        <w:t xml:space="preserve">Challenges Facing Speech Therapists in Ivory Coast Abidjan</w:t>
      </w:r>
    </w:p>
    <w:p>
      <w:pPr>
        <w:pStyle w:val="FirstParagraph"/>
      </w:pPr>
      <w:r>
        <w:t xml:space="preserve">The literature identifies several systemic and societal challenges impeding the work of</w:t>
      </w:r>
      <w:r>
        <w:t xml:space="preserve"> </w:t>
      </w:r>
      <w:r>
        <w:rPr>
          <w:bCs/>
          <w:b/>
        </w:rPr>
        <w:t xml:space="preserve">Speech Therapists</w:t>
      </w:r>
      <w:r>
        <w:t xml:space="preserve"> </w:t>
      </w:r>
      <w:r>
        <w:t xml:space="preserve">in this region. First, there is a lack of standardized training programs. While some professionals receive certification through online courses or workshops organized by NGOs like the International Speech Language Hearing Association (ISLHA), these credentials are not always recognized by local regulatory bodies.</w:t>
      </w:r>
    </w:p>
    <w:p>
      <w:pPr>
        <w:pStyle w:val="BodyText"/>
      </w:pPr>
      <w:r>
        <w:t xml:space="preserve">Second, resource limitations hinder service delivery. Essential tools such as speech assessment kits, auditory training software, and therapeutic materials are either unavailable or prohibitively expensive. A 2020 report by the African Health Organization emphasized that only 15% of healthcare centers in Abidjan have access to modern speech therapy equipment.</w:t>
      </w:r>
    </w:p>
    <w:p>
      <w:pPr>
        <w:pStyle w:val="BodyText"/>
      </w:pPr>
      <w:r>
        <w:t xml:space="preserve">Third, there is a shortage of public awareness campaigns about the role of</w:t>
      </w:r>
      <w:r>
        <w:t xml:space="preserve"> </w:t>
      </w:r>
      <w:r>
        <w:rPr>
          <w:bCs/>
          <w:b/>
        </w:rPr>
        <w:t xml:space="preserve">Speech Therapists</w:t>
      </w:r>
      <w:r>
        <w:t xml:space="preserve">. Many residents in</w:t>
      </w:r>
      <w:r>
        <w:t xml:space="preserve"> </w:t>
      </w:r>
      <w:r>
        <w:rPr>
          <w:bCs/>
          <w:b/>
        </w:rPr>
        <w:t xml:space="preserve">Ivory Coast Abidjan</w:t>
      </w:r>
      <w:r>
        <w:t xml:space="preserve"> </w:t>
      </w:r>
      <w:r>
        <w:t xml:space="preserve">confuse speech therapy with general medical care or view it as unnecessary for non-urgent conditions. This misunderstanding perpetuates low demand and underfunding for the profession.</w:t>
      </w:r>
    </w:p>
    <w:bookmarkEnd w:id="22"/>
    <w:bookmarkStart w:id="23" w:name="opportunities-for-growth-and-integration"/>
    <w:p>
      <w:pPr>
        <w:pStyle w:val="Heading2"/>
      </w:pPr>
      <w:r>
        <w:t xml:space="preserve">Opportunities for Growth and Integration</w:t>
      </w:r>
    </w:p>
    <w:p>
      <w:pPr>
        <w:pStyle w:val="FirstParagraph"/>
      </w:pPr>
      <w:r>
        <w:t xml:space="preserve">Despite these challenges, emerging opportunities suggest potential pathways for advancing speech therapy in</w:t>
      </w:r>
      <w:r>
        <w:t xml:space="preserve"> </w:t>
      </w:r>
      <w:r>
        <w:rPr>
          <w:bCs/>
          <w:b/>
        </w:rPr>
        <w:t xml:space="preserve">Ivory Coast Abidjan</w:t>
      </w:r>
      <w:r>
        <w:t xml:space="preserve">. Partnerships between local universities and international institutions could lead to the establishment of formal speech therapy programs. For example, collaborations with French universities have already initiated pilot projects to train professionals in the region.</w:t>
      </w:r>
    </w:p>
    <w:p>
      <w:pPr>
        <w:pStyle w:val="BodyText"/>
      </w:pPr>
      <w:r>
        <w:t xml:space="preserve">Additionally, technology offers innovative solutions. Telehealth platforms are being explored to connect</w:t>
      </w:r>
      <w:r>
        <w:t xml:space="preserve"> </w:t>
      </w:r>
      <w:r>
        <w:rPr>
          <w:bCs/>
          <w:b/>
        </w:rPr>
        <w:t xml:space="preserve">Speech Therapists</w:t>
      </w:r>
      <w:r>
        <w:t xml:space="preserve"> </w:t>
      </w:r>
      <w:r>
        <w:t xml:space="preserve">with patients in remote areas of Abidjan. A 2022 study by N’guessan et al. demonstrated that mobile health apps could improve early screening for speech delays, though accessibility remains a barrier for low-income populations.</w:t>
      </w:r>
    </w:p>
    <w:p>
      <w:pPr>
        <w:pStyle w:val="BodyText"/>
      </w:pPr>
      <w:r>
        <w:t xml:space="preserve">Government and private sector involvement is also critical. The Ivorian Ministry of Health has begun to draft policies to integrate communication disorders into national healthcare priorities, which could lead to increased funding and institutional support. Meanwhile, private clinics in Abidjan are starting to offer speech therapy as a specialized service, albeit at high costs that exclude many residents.</w:t>
      </w:r>
    </w:p>
    <w:bookmarkEnd w:id="23"/>
    <w:bookmarkStart w:id="24" w:name="X84183cbac313ce4dd129e97cf07f15c4727f009"/>
    <w:p>
      <w:pPr>
        <w:pStyle w:val="Heading2"/>
      </w:pPr>
      <w:r>
        <w:t xml:space="preserve">Conclusion: The Path Forward for Speech Therapists in Ivory Coast Abidjan</w:t>
      </w:r>
    </w:p>
    <w:p>
      <w:pPr>
        <w:pStyle w:val="FirstParagraph"/>
      </w:pPr>
      <w:r>
        <w:t xml:space="preserve">This Literature Review underscores the urgent need to elevate the profile of</w:t>
      </w:r>
      <w:r>
        <w:t xml:space="preserve"> </w:t>
      </w:r>
      <w:r>
        <w:rPr>
          <w:bCs/>
          <w:b/>
        </w:rPr>
        <w:t xml:space="preserve">Speech Therapists</w:t>
      </w:r>
      <w:r>
        <w:t xml:space="preserve"> </w:t>
      </w:r>
      <w:r>
        <w:t xml:space="preserve">in</w:t>
      </w:r>
      <w:r>
        <w:t xml:space="preserve"> </w:t>
      </w:r>
      <w:r>
        <w:rPr>
          <w:bCs/>
          <w:b/>
        </w:rPr>
        <w:t xml:space="preserve">Ivory Coast Abidjan</w:t>
      </w:r>
      <w:r>
        <w:t xml:space="preserve">. While the field is nascent, there are clear opportunities to address gaps through education, technology, and policy reform. Future research should focus on quantifying the prevalence of communication disorders in urban centers like Abidjan and evaluating the effectiveness of community-based interventions. By prioritizing speech therapy as a vital component of healthcare in</w:t>
      </w:r>
      <w:r>
        <w:t xml:space="preserve"> </w:t>
      </w:r>
      <w:r>
        <w:rPr>
          <w:bCs/>
          <w:b/>
        </w:rPr>
        <w:t xml:space="preserve">Ivory Coast Abidjan</w:t>
      </w:r>
      <w:r>
        <w:t xml:space="preserve">, stakeholders can ensure equitable access to services for all residents, regardless of socioeconomic status or cultural background.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Ivory Coast Abidjan</dc:title>
  <dc:creator/>
  <dc:language>en</dc:language>
  <cp:keywords/>
  <dcterms:created xsi:type="dcterms:W3CDTF">2026-07-23T16:23:55Z</dcterms:created>
  <dcterms:modified xsi:type="dcterms:W3CDTF">2026-07-23T16:23:55Z</dcterms:modified>
</cp:coreProperties>
</file>

<file path=docProps/custom.xml><?xml version="1.0" encoding="utf-8"?>
<Properties xmlns="http://schemas.openxmlformats.org/officeDocument/2006/custom-properties" xmlns:vt="http://schemas.openxmlformats.org/officeDocument/2006/docPropsVTypes"/>
</file>