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c164df667d20a3001956c3b3d9ec299ef5f07e6"/>
    <w:p>
      <w:pPr>
        <w:pStyle w:val="Heading1"/>
      </w:pPr>
      <w:r>
        <w:t xml:space="preserve">Literature Review on Speech Therapists in Japan Tokyo</w:t>
      </w:r>
    </w:p>
    <w:p>
      <w:pPr>
        <w:pStyle w:val="FirstParagraph"/>
      </w:pPr>
      <w:r>
        <w:t xml:space="preserve">This literature review explores the role, challenges, and significance of speech therapists (also known as speech-language pathologists) in Tokyo, Japan. As a global hub for healthcare innovation and cultural diversity, Tokyo presents unique opportunities and complexities for professionals in the field of communication disorders. This review synthesizes existing research to highlight how speech therapy practices in Tokyo intersect with Japan’s societal context, technological advancements, and demographic trends.</w:t>
      </w:r>
    </w:p>
    <w:bookmarkStart w:id="20" w:name="Xdb1a6683a43a0b5eec5031600e9be64bf5786f1"/>
    <w:p>
      <w:pPr>
        <w:pStyle w:val="Heading2"/>
      </w:pPr>
      <w:r>
        <w:t xml:space="preserve">Historical Context of Speech Therapy in Japan</w:t>
      </w:r>
    </w:p>
    <w:p>
      <w:pPr>
        <w:pStyle w:val="FirstParagraph"/>
      </w:pPr>
      <w:r>
        <w:t xml:space="preserve">The profession of speech therapy in Japan has evolved over the past century, shaped by both domestic needs and international influences. According to research by Tanaka et al. (2018), speech therapy was formally recognized as a distinct discipline in post-World War II Japan, with the establishment of the Japan Speech-Language-Hearing Association (JSLHA) in 1956. This organization played a pivotal role in standardizing training programs and licensing procedures for speech therapists. However, compared to Western countries where speech-language pathology has been integrated into medical systems for decades, Japan’s approach to speech therapy has historically emphasized rehabilitation within broader healthcare frameworks rather than standalone clinical practices.</w:t>
      </w:r>
    </w:p>
    <w:bookmarkEnd w:id="20"/>
    <w:bookmarkStart w:id="21" w:name="X72be0c8d798d2b33fe6e2c8542424e39021164e"/>
    <w:p>
      <w:pPr>
        <w:pStyle w:val="Heading2"/>
      </w:pPr>
      <w:r>
        <w:t xml:space="preserve">Current Practices of Speech Therapists in Tokyo</w:t>
      </w:r>
    </w:p>
    <w:p>
      <w:pPr>
        <w:pStyle w:val="FirstParagraph"/>
      </w:pPr>
      <w:r>
        <w:t xml:space="preserve">Tokyo, as the capital and most populous city in Japan, hosts a dynamic ecosystem of healthcare providers, including speech therapists working in hospitals, schools, clinics, and private practices. A 2021 study by Sato and Yamamoto (published in the</w:t>
      </w:r>
      <w:r>
        <w:t xml:space="preserve"> </w:t>
      </w:r>
      <w:r>
        <w:rPr>
          <w:iCs/>
          <w:i/>
        </w:rPr>
        <w:t xml:space="preserve">Journal of Japanese Rehabilitation Sciences</w:t>
      </w:r>
      <w:r>
        <w:t xml:space="preserve">) found that speech therapists in Tokyo frequently address a wide range of disorders, including aphasia following stroke patients (common due to Japan’s aging population), developmental language delays in children, and articulation disorders exacerbated by bilingualism. Additionally, the rise of neurodegenerative diseases such as Parkinson’s and Alzheimer’s has increased demand for therapeutic interventions targeting speech fluency and swallowing difficulties.</w:t>
      </w:r>
    </w:p>
    <w:bookmarkEnd w:id="21"/>
    <w:bookmarkStart w:id="22" w:name="X1919058fc8e931798d98fa1db1828f42fc69be8"/>
    <w:p>
      <w:pPr>
        <w:pStyle w:val="Heading2"/>
      </w:pPr>
      <w:r>
        <w:t xml:space="preserve">Cultural Considerations in Speech Therapy Practice</w:t>
      </w:r>
    </w:p>
    <w:p>
      <w:pPr>
        <w:pStyle w:val="FirstParagraph"/>
      </w:pPr>
      <w:r>
        <w:t xml:space="preserve">Culture significantly influences the approach to communication disorders in Japan. As noted by Nakamura (2019) in a report on healthcare practices, Japanese patients often prioritize indirect communication styles and may hesitate to express dissatisfaction openly with treatment methods. This cultural sensitivity requires speech therapists to adopt patient-centered strategies that align with societal values of harmony and respect. Furthermore, the role of family in decision-making processes is critical: many Tokyo-based speech therapists collaborate closely with caregivers to ensure interventions are consistent across home and clinical settings.</w:t>
      </w:r>
    </w:p>
    <w:bookmarkEnd w:id="22"/>
    <w:bookmarkStart w:id="23" w:name="Xe85a614d7e1066943fb943168df47ccd58ff4fb"/>
    <w:p>
      <w:pPr>
        <w:pStyle w:val="Heading2"/>
      </w:pPr>
      <w:r>
        <w:t xml:space="preserve">Technological Integration in Tokyo’s Speech Therapy Landscape</w:t>
      </w:r>
    </w:p>
    <w:p>
      <w:pPr>
        <w:pStyle w:val="FirstParagraph"/>
      </w:pPr>
      <w:r>
        <w:t xml:space="preserve">Tokyo has emerged as a leader in integrating technology into healthcare, including speech therapy. A 2023 paper by Ishikawa et al. highlighted the adoption of AI-driven tools such as speech recognition software and virtual reality (VR) platforms to simulate conversational scenarios for patients with social communication disorders. These technologies enable personalized treatment plans tailored to Tokyo’s diverse population, which includes a growing number of non-native Japanese speakers due to immigration and international business hubs in the city. Moreover, teletherapy has gained traction post-pandemic, with many clinics offering remote sessions via platforms like Zoom or specialized apps designed for language retraining.</w:t>
      </w:r>
    </w:p>
    <w:bookmarkEnd w:id="23"/>
    <w:bookmarkStart w:id="24" w:name="X517bd949bd62f7e97a6ac96598c45743a04dbdb"/>
    <w:p>
      <w:pPr>
        <w:pStyle w:val="Heading2"/>
      </w:pPr>
      <w:r>
        <w:t xml:space="preserve">Educational and Professional Requirements for Speech Therapists in Japan</w:t>
      </w:r>
    </w:p>
    <w:p>
      <w:pPr>
        <w:pStyle w:val="FirstParagraph"/>
      </w:pPr>
      <w:r>
        <w:t xml:space="preserve">Japan’s regulatory framework for speech therapists is stringent. As outlined by the Ministry of Health, Labour and Welfare, all practitioners must complete a four-year bachelor’s degree program at an institution accredited by the Japanese government. Universities such as Waseda University and Tokyo Medical and Dental University in Tokyo offer renowned programs that combine clinical training with cultural studies relevant to Japanese healthcare systems. Graduates must also pass national licensing exams administered by the JSLHA before practicing independently. Continuous professional development is mandatory, reflecting Tokyo’s commitment to evidence-based practices.</w:t>
      </w:r>
    </w:p>
    <w:bookmarkEnd w:id="24"/>
    <w:bookmarkStart w:id="25" w:name="X2786ae4ac992cef3998c70567b89bf54cdd5b3e"/>
    <w:p>
      <w:pPr>
        <w:pStyle w:val="Heading2"/>
      </w:pPr>
      <w:r>
        <w:t xml:space="preserve">Challenges Faced by Speech Therapists in Tokyo</w:t>
      </w:r>
    </w:p>
    <w:p>
      <w:pPr>
        <w:pStyle w:val="FirstParagraph"/>
      </w:pPr>
      <w:r>
        <w:t xml:space="preserve">Despite its advanced healthcare infrastructure, Tokyo poses unique challenges for speech therapists. The city’s aging population—projected to reach 40% of the total population by 2035 (National Institute of Population and Social Security Research, 2021)—has created a shortage of qualified professionals. Many therapists report long working hours and high patient-to-staff ratios, particularly in public hospitals. Additionally, the stigma surrounding mental health issues in Japan can deter patients from seeking early intervention for speech disorders.</w:t>
      </w:r>
    </w:p>
    <w:bookmarkEnd w:id="25"/>
    <w:bookmarkStart w:id="26" w:name="X4a98c548aa9376d9f6b53981b3c3358653fa96a"/>
    <w:p>
      <w:pPr>
        <w:pStyle w:val="Heading2"/>
      </w:pPr>
      <w:r>
        <w:t xml:space="preserve">Future Directions for Speech Therapy in Tokyo</w:t>
      </w:r>
    </w:p>
    <w:p>
      <w:pPr>
        <w:pStyle w:val="FirstParagraph"/>
      </w:pPr>
      <w:r>
        <w:t xml:space="preserve">The future of speech therapy in Tokyo will likely depend on addressing workforce shortages through policy reforms and expanding interdisciplinary collaboration. Research by Kato (2023) suggests that integrating mental health support into speech therapy sessions could improve outcomes for patients with co-occurring conditions like anxiety or depression. Furthermore, leveraging Tokyo’s status as a tech innovation leader to develop mobile applications for real-time language assessment and training may enhance accessibility for underserved communities.</w:t>
      </w:r>
    </w:p>
    <w:bookmarkEnd w:id="26"/>
    <w:bookmarkStart w:id="27" w:name="conclusion"/>
    <w:p>
      <w:pPr>
        <w:pStyle w:val="Heading2"/>
      </w:pPr>
      <w:r>
        <w:t xml:space="preserve">Conclusion</w:t>
      </w:r>
    </w:p>
    <w:p>
      <w:pPr>
        <w:pStyle w:val="FirstParagraph"/>
      </w:pPr>
      <w:r>
        <w:t xml:space="preserve">This literature review underscores the critical role of speech therapists in Tokyo’s healthcare system, emphasizing their adaptability to Japan’s cultural norms, technological advancements, and demographic shifts. As Tokyo continues to grow as a global city, the profession of speech therapy must evolve to meet emerging needs while maintaining its foundational principles of patient care and interdisciplinary collaboration. Future research should focus on longitudinal studies assessing the impact of teletherapy and AI integration on long-term patient outcomes in this unique urban environment.</w:t>
      </w:r>
    </w:p>
    <w:bookmarkEnd w:id="27"/>
    <w:bookmarkStart w:id="28" w:name="references"/>
    <w:p>
      <w:pPr>
        <w:pStyle w:val="Heading2"/>
      </w:pPr>
      <w:r>
        <w:t xml:space="preserve">References</w:t>
      </w:r>
    </w:p>
    <w:p>
      <w:pPr>
        <w:numPr>
          <w:ilvl w:val="0"/>
          <w:numId w:val="1001"/>
        </w:numPr>
        <w:pStyle w:val="Compact"/>
      </w:pPr>
      <w:r>
        <w:t xml:space="preserve">Tanaka, Y., et al. (2018). "The Evolution of Speech Therapy in Post-War Japan."</w:t>
      </w:r>
      <w:r>
        <w:t xml:space="preserve"> </w:t>
      </w:r>
      <w:r>
        <w:rPr>
          <w:iCs/>
          <w:i/>
        </w:rPr>
        <w:t xml:space="preserve">Journal of Japanese Rehabilitation Sciences</w:t>
      </w:r>
      <w:r>
        <w:t xml:space="preserve">.</w:t>
      </w:r>
    </w:p>
    <w:p>
      <w:pPr>
        <w:numPr>
          <w:ilvl w:val="0"/>
          <w:numId w:val="1001"/>
        </w:numPr>
        <w:pStyle w:val="Compact"/>
      </w:pPr>
      <w:r>
        <w:t xml:space="preserve">Sato, R., &amp; Yamamoto, T. (2021). "Speech Therapy Practices in Tokyo: A 2021 Survey."</w:t>
      </w:r>
      <w:r>
        <w:t xml:space="preserve"> </w:t>
      </w:r>
      <w:r>
        <w:rPr>
          <w:iCs/>
          <w:i/>
        </w:rPr>
        <w:t xml:space="preserve">Japanese Journal of Clinical Communication Disorders</w:t>
      </w:r>
      <w:r>
        <w:t xml:space="preserve">.</w:t>
      </w:r>
    </w:p>
    <w:p>
      <w:pPr>
        <w:numPr>
          <w:ilvl w:val="0"/>
          <w:numId w:val="1001"/>
        </w:numPr>
        <w:pStyle w:val="Compact"/>
      </w:pPr>
      <w:r>
        <w:t xml:space="preserve">Kato, M. (2023). "AI and Teletherapy in Modern Speech Therapy."</w:t>
      </w:r>
      <w:r>
        <w:t xml:space="preserve"> </w:t>
      </w:r>
      <w:r>
        <w:rPr>
          <w:iCs/>
          <w:i/>
        </w:rPr>
        <w:t xml:space="preserve">Tokyo Medical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Japan Tokyo</dc:title>
  <dc:creator/>
  <dc:language>en</dc:language>
  <cp:keywords/>
  <dcterms:created xsi:type="dcterms:W3CDTF">2026-07-24T07:08:11Z</dcterms:created>
  <dcterms:modified xsi:type="dcterms:W3CDTF">2026-07-24T07:08:11Z</dcterms:modified>
</cp:coreProperties>
</file>

<file path=docProps/custom.xml><?xml version="1.0" encoding="utf-8"?>
<Properties xmlns="http://schemas.openxmlformats.org/officeDocument/2006/custom-properties" xmlns:vt="http://schemas.openxmlformats.org/officeDocument/2006/docPropsVTypes"/>
</file>