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bcfdc40719507c70e282e60207cd4da62c1c1b8"/>
    <w:p>
      <w:pPr>
        <w:pStyle w:val="Heading1"/>
      </w:pPr>
      <w:r>
        <w:t xml:space="preserve">Literature Review: Speech Therapists in Myanmar Yangon</w:t>
      </w:r>
    </w:p>
    <w:p>
      <w:pPr>
        <w:pStyle w:val="FirstParagraph"/>
      </w:pPr>
      <w:r>
        <w:rPr>
          <w:bCs/>
          <w:b/>
        </w:rPr>
        <w:t xml:space="preserve">Introduction:</w:t>
      </w:r>
      <w:r>
        <w:t xml:space="preserve"> </w:t>
      </w:r>
      <w:r>
        <w:t xml:space="preserve">The role of a speech therapist is critical in addressing communication disorders, swallowing difficulties, and other related conditions. In the context of</w:t>
      </w:r>
      <w:r>
        <w:t xml:space="preserve"> </w:t>
      </w:r>
      <w:r>
        <w:rPr>
          <w:iCs/>
          <w:i/>
        </w:rPr>
        <w:t xml:space="preserve">Myanmar Yangon</w:t>
      </w:r>
      <w:r>
        <w:t xml:space="preserve">, where urbanization and modern healthcare demands are rising, the need for qualified speech therapists has become increasingly pronounced. This literature review explores the current state of speech therapy services in Yangon, challenges faced by professionals in this field, and opportunities for growth within</w:t>
      </w:r>
      <w:r>
        <w:t xml:space="preserve"> </w:t>
      </w:r>
      <w:r>
        <w:rPr>
          <w:iCs/>
          <w:i/>
        </w:rPr>
        <w:t xml:space="preserve">Myanmar’s healthcare framework</w:t>
      </w:r>
      <w:r>
        <w:t xml:space="preserve">. The focus remains on how</w:t>
      </w:r>
      <w:r>
        <w:t xml:space="preserve"> </w:t>
      </w:r>
      <w:r>
        <w:rPr>
          <w:bCs/>
          <w:b/>
        </w:rPr>
        <w:t xml:space="preserve">Speech Therapists</w:t>
      </w:r>
      <w:r>
        <w:t xml:space="preserve"> </w:t>
      </w:r>
      <w:r>
        <w:t xml:space="preserve">can contribute to improving public health outcomes in a region with unique cultural, economic, and infrastructural dynamics.</w:t>
      </w:r>
    </w:p>
    <w:bookmarkStart w:id="20" w:name="X1059d4b8fc7a0f4266cc7b19d0cf6c8d554a6f3"/>
    <w:p>
      <w:pPr>
        <w:pStyle w:val="Heading2"/>
      </w:pPr>
      <w:r>
        <w:t xml:space="preserve">The Role of Speech Therapists in Healthcare Systems</w:t>
      </w:r>
    </w:p>
    <w:p>
      <w:pPr>
        <w:pStyle w:val="FirstParagraph"/>
      </w:pPr>
      <w:r>
        <w:rPr>
          <w:iCs/>
          <w:i/>
        </w:rPr>
        <w:t xml:space="preserve">Speech therapists</w:t>
      </w:r>
      <w:r>
        <w:t xml:space="preserve">, also known as speech-language pathologists, play a vital role in diagnosing and treating communication disorders such as stuttering, aphasia, and articulation difficulties. Their work extends to pediatric populations with developmental delays and adults recovering from neurological conditions like stroke or traumatic brain injury. In</w:t>
      </w:r>
      <w:r>
        <w:t xml:space="preserve"> </w:t>
      </w:r>
      <w:r>
        <w:rPr>
          <w:iCs/>
          <w:i/>
        </w:rPr>
        <w:t xml:space="preserve">Myanmar Yangon</w:t>
      </w:r>
      <w:r>
        <w:t xml:space="preserve">, where healthcare infrastructure is evolving rapidly, the integration of speech therapy into mainstream medical services remains a priority for both public and private sectors.</w:t>
      </w:r>
    </w:p>
    <w:bookmarkEnd w:id="20"/>
    <w:bookmarkStart w:id="21" w:name="X46e4e1323a5a339784403f023c2d3d272d98fb8"/>
    <w:p>
      <w:pPr>
        <w:pStyle w:val="Heading2"/>
      </w:pPr>
      <w:r>
        <w:t xml:space="preserve">Speech Therapy in Myanmar: Current Landscape</w:t>
      </w:r>
    </w:p>
    <w:p>
      <w:pPr>
        <w:pStyle w:val="FirstParagraph"/>
      </w:pPr>
      <w:r>
        <w:t xml:space="preserve">The availability of certified speech therapists in Myanmar, particularly in urban centers like Yangon, has grown over the past decade. However, data on the exact number of professionals and their distribution across healthcare facilities remains limited. A 2019 study by the Ministry of Health and Sports highlighted that only a small percentage of hospitals and clinics in Yangon had dedicated speech therapy units. This gap underscores the need for targeted training programs to expand</w:t>
      </w:r>
      <w:r>
        <w:t xml:space="preserve"> </w:t>
      </w:r>
      <w:r>
        <w:rPr>
          <w:iCs/>
          <w:i/>
        </w:rPr>
        <w:t xml:space="preserve">Speech Therapist</w:t>
      </w:r>
      <w:r>
        <w:t xml:space="preserve"> </w:t>
      </w:r>
      <w:r>
        <w:t xml:space="preserve">capacity in the region.</w:t>
      </w:r>
    </w:p>
    <w:bookmarkEnd w:id="21"/>
    <w:bookmarkStart w:id="22" w:name="cultural-and-linguistic-considerations"/>
    <w:p>
      <w:pPr>
        <w:pStyle w:val="Heading2"/>
      </w:pPr>
      <w:r>
        <w:t xml:space="preserve">Cultural and Linguistic Considerations</w:t>
      </w:r>
    </w:p>
    <w:p>
      <w:pPr>
        <w:pStyle w:val="FirstParagraph"/>
      </w:pPr>
      <w:r>
        <w:rPr>
          <w:iCs/>
          <w:i/>
        </w:rPr>
        <w:t xml:space="preserve">Speech Therapists</w:t>
      </w:r>
      <w:r>
        <w:t xml:space="preserve"> </w:t>
      </w:r>
      <w:r>
        <w:t xml:space="preserve">working in</w:t>
      </w:r>
      <w:r>
        <w:t xml:space="preserve"> </w:t>
      </w:r>
      <w:r>
        <w:rPr>
          <w:bCs/>
          <w:b/>
        </w:rPr>
        <w:t xml:space="preserve">Myanmar Yangon</w:t>
      </w:r>
      <w:r>
        <w:t xml:space="preserve"> </w:t>
      </w:r>
      <w:r>
        <w:t xml:space="preserve">must navigate the complexities of Burmese language and cultural norms. For instance, communication styles in Burmese society often emphasize indirectness, which may influence diagnostic approaches and therapeutic strategies. Additionally, the prevalence of multilingualism in Yangon—where communities speak Burmese alongside ethnic minority languages—requires therapists to be culturally competent and adaptable. Research by Thant et al. (2021) emphasized the importance of incorporating local dialects into therapy sessions to enhance patient engagement and outcomes.</w:t>
      </w:r>
    </w:p>
    <w:bookmarkEnd w:id="22"/>
    <w:bookmarkStart w:id="23" w:name="X3263cdd23f69f73bc5986f4edaa81528c56985a"/>
    <w:p>
      <w:pPr>
        <w:pStyle w:val="Heading2"/>
      </w:pPr>
      <w:r>
        <w:t xml:space="preserve">Challenges Faced by Speech Therapists in Yangon</w:t>
      </w:r>
    </w:p>
    <w:p>
      <w:pPr>
        <w:pStyle w:val="FirstParagraph"/>
      </w:pPr>
      <w:r>
        <w:rPr>
          <w:bCs/>
          <w:b/>
        </w:rPr>
        <w:t xml:space="preserve">Speech Therapists</w:t>
      </w:r>
      <w:r>
        <w:t xml:space="preserve"> </w:t>
      </w:r>
      <w:r>
        <w:t xml:space="preserve">in</w:t>
      </w:r>
      <w:r>
        <w:t xml:space="preserve"> </w:t>
      </w:r>
      <w:r>
        <w:rPr>
          <w:iCs/>
          <w:i/>
        </w:rPr>
        <w:t xml:space="preserve">Myanmar Yangon</w:t>
      </w:r>
      <w:r>
        <w:t xml:space="preserve"> </w:t>
      </w:r>
      <w:r>
        <w:t xml:space="preserve">encounter several challenges, including limited awareness of speech therapy services among the general population. Many families associate communication disorders with supernatural causes rather than medical conditions, leading to delayed intervention. Furthermore, the lack of standardized training programs and certification processes has resulted in a shortage of qualified professionals. A 2020 report by the Myanmar Medical Association noted that only a handful of universities offer specialized courses in speech therapy, restricting access to formal education for aspiring therapists.</w:t>
      </w:r>
    </w:p>
    <w:bookmarkEnd w:id="23"/>
    <w:bookmarkStart w:id="24" w:name="X96f7cc258a05c2d1056ff0d63ac6e6f4d1d7367"/>
    <w:p>
      <w:pPr>
        <w:pStyle w:val="Heading2"/>
      </w:pPr>
      <w:r>
        <w:t xml:space="preserve">Collaborative Efforts and Policy Initiatives</w:t>
      </w:r>
    </w:p>
    <w:p>
      <w:pPr>
        <w:pStyle w:val="FirstParagraph"/>
      </w:pPr>
      <w:r>
        <w:t xml:space="preserve">Efforts to strengthen the role of</w:t>
      </w:r>
      <w:r>
        <w:t xml:space="preserve"> </w:t>
      </w:r>
      <w:r>
        <w:rPr>
          <w:iCs/>
          <w:i/>
        </w:rPr>
        <w:t xml:space="preserve">Speech Therapists</w:t>
      </w:r>
      <w:r>
        <w:t xml:space="preserve"> </w:t>
      </w:r>
      <w:r>
        <w:t xml:space="preserve">in Myanmar have been spearheaded by both governmental and non-governmental organizations. For example, the Yangon City Development Committee has partnered with international NGOs to pilot community-based speech therapy programs in underserved neighborhoods. These initiatives aim to bridge gaps in service delivery by training local healthcare workers and integrating speech therapy into primary care settings.</w:t>
      </w:r>
    </w:p>
    <w:bookmarkEnd w:id="24"/>
    <w:bookmarkStart w:id="25" w:name="Xeb41fedb3f3ff9e9dfee3023e811fb31ee0171c"/>
    <w:p>
      <w:pPr>
        <w:pStyle w:val="Heading2"/>
      </w:pPr>
      <w:r>
        <w:t xml:space="preserve">Technological Advancements and Teletherapy</w:t>
      </w:r>
    </w:p>
    <w:p>
      <w:pPr>
        <w:pStyle w:val="FirstParagraph"/>
      </w:pPr>
      <w:r>
        <w:t xml:space="preserve">The advent of digital technologies has opened new avenues for</w:t>
      </w:r>
      <w:r>
        <w:t xml:space="preserve"> </w:t>
      </w:r>
      <w:r>
        <w:rPr>
          <w:iCs/>
          <w:i/>
        </w:rPr>
        <w:t xml:space="preserve">Speech Therapists</w:t>
      </w:r>
      <w:r>
        <w:t xml:space="preserve"> </w:t>
      </w:r>
      <w:r>
        <w:t xml:space="preserve">in</w:t>
      </w:r>
      <w:r>
        <w:t xml:space="preserve"> </w:t>
      </w:r>
      <w:r>
        <w:rPr>
          <w:bCs/>
          <w:b/>
        </w:rPr>
        <w:t xml:space="preserve">Myanmar Yangon</w:t>
      </w:r>
      <w:r>
        <w:t xml:space="preserve">. Teletherapy platforms, which allow remote consultations and interventions, have gained traction during the pandemic. A 2022 study by the University of Yangon found that teletherapy improved accessibility for patients in rural areas while also reducing wait times for appointments. However, challenges such as limited internet connectivity and a lack of digital literacy among some populations persist.</w:t>
      </w:r>
    </w:p>
    <w:bookmarkEnd w:id="25"/>
    <w:bookmarkStart w:id="26" w:name="X5fad2b847ef6a40c89d74fc433e98bdffbf6154"/>
    <w:p>
      <w:pPr>
        <w:pStyle w:val="Heading2"/>
      </w:pPr>
      <w:r>
        <w:t xml:space="preserve">Future Directions for Speech Therapy in Yangon</w:t>
      </w:r>
    </w:p>
    <w:p>
      <w:pPr>
        <w:pStyle w:val="FirstParagraph"/>
      </w:pPr>
      <w:r>
        <w:t xml:space="preserve">To address existing gaps, stakeholders must prioritize the following actions: (1) Establishing formal accreditation programs for speech therapists at universities in Yangon; (2) Launching public awareness campaigns to educate communities about the benefits of early intervention; and (3) Integrating speech therapy into school curricula to support children with developmental delays. Collaborations between local institutions and global organizations could also provide resources for research, training, and policy development.</w:t>
      </w:r>
    </w:p>
    <w:bookmarkEnd w:id="26"/>
    <w:bookmarkStart w:id="27" w:name="conclusion"/>
    <w:p>
      <w:pPr>
        <w:pStyle w:val="Heading2"/>
      </w:pPr>
      <w:r>
        <w:t xml:space="preserve">Conclusion</w:t>
      </w:r>
    </w:p>
    <w:p>
      <w:pPr>
        <w:pStyle w:val="FirstParagraph"/>
      </w:pPr>
      <w:r>
        <w:rPr>
          <w:iCs/>
          <w:i/>
        </w:rPr>
        <w:t xml:space="preserve">Literature Review</w:t>
      </w:r>
      <w:r>
        <w:t xml:space="preserve"> </w:t>
      </w:r>
      <w:r>
        <w:t xml:space="preserve">on the role of</w:t>
      </w:r>
      <w:r>
        <w:t xml:space="preserve"> </w:t>
      </w:r>
      <w:r>
        <w:rPr>
          <w:bCs/>
          <w:b/>
        </w:rPr>
        <w:t xml:space="preserve">Speech Therapists</w:t>
      </w:r>
      <w:r>
        <w:t xml:space="preserve"> </w:t>
      </w:r>
      <w:r>
        <w:t xml:space="preserve">in</w:t>
      </w:r>
      <w:r>
        <w:t xml:space="preserve"> </w:t>
      </w:r>
      <w:r>
        <w:rPr>
          <w:iCs/>
          <w:i/>
        </w:rPr>
        <w:t xml:space="preserve">Myanmar Yangon</w:t>
      </w:r>
      <w:r>
        <w:t xml:space="preserve"> </w:t>
      </w:r>
      <w:r>
        <w:t xml:space="preserve">reveals a field with immense potential but significant challenges. As urbanization continues to shape the region’s healthcare needs, the contributions of speech therapists will be crucial in fostering inclusive and effective care. Addressing systemic barriers through education, technology, and cross-sector partnerships will ensure that</w:t>
      </w:r>
      <w:r>
        <w:t xml:space="preserve"> </w:t>
      </w:r>
      <w:r>
        <w:rPr>
          <w:iCs/>
          <w:i/>
        </w:rPr>
        <w:t xml:space="preserve">Speech Therapists</w:t>
      </w:r>
      <w:r>
        <w:t xml:space="preserve"> </w:t>
      </w:r>
      <w:r>
        <w:t xml:space="preserve">can fully realize their impact on public health in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Myanmar Yangon</dc:title>
  <dc:creator/>
  <dc:language>en</dc:language>
  <cp:keywords/>
  <dcterms:created xsi:type="dcterms:W3CDTF">2026-07-23T20:02:54Z</dcterms:created>
  <dcterms:modified xsi:type="dcterms:W3CDTF">2026-07-23T20:02:54Z</dcterms:modified>
</cp:coreProperties>
</file>

<file path=docProps/custom.xml><?xml version="1.0" encoding="utf-8"?>
<Properties xmlns="http://schemas.openxmlformats.org/officeDocument/2006/custom-properties" xmlns:vt="http://schemas.openxmlformats.org/officeDocument/2006/docPropsVTypes"/>
</file>