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417478d5eb27a5c34028b794a095be4e4c4b1d0"/>
    <w:p>
      <w:pPr>
        <w:pStyle w:val="Heading1"/>
      </w:pPr>
      <w:r>
        <w:t xml:space="preserve">Literature Review: The Role of Speech Therapists in Nepal Kathmandu</w:t>
      </w:r>
    </w:p>
    <w:p>
      <w:pPr>
        <w:pStyle w:val="FirstParagraph"/>
      </w:pPr>
      <w:r>
        <w:rPr>
          <w:bCs/>
          <w:b/>
        </w:rPr>
        <w:t xml:space="preserve">Literature Review</w:t>
      </w:r>
      <w:r>
        <w:t xml:space="preserve"> </w:t>
      </w:r>
      <w:r>
        <w:t xml:space="preserve">serves as a critical synthesis of existing knowledge on a topic, providing context for further research and application. In this review, we focus on the evolving role of</w:t>
      </w:r>
      <w:r>
        <w:t xml:space="preserve"> </w:t>
      </w:r>
      <w:r>
        <w:rPr>
          <w:bCs/>
          <w:b/>
        </w:rPr>
        <w:t xml:space="preserve">Speech Therapist</w:t>
      </w:r>
      <w:r>
        <w:t xml:space="preserve">s in</w:t>
      </w:r>
      <w:r>
        <w:t xml:space="preserve"> </w:t>
      </w:r>
      <w:r>
        <w:rPr>
          <w:bCs/>
          <w:b/>
        </w:rPr>
        <w:t xml:space="preserve">Nepal Kathmandu</w:t>
      </w:r>
      <w:r>
        <w:t xml:space="preserve">, examining challenges, opportunities, and cultural considerations that shape their practice in this region. Nepal Kathmandu, as the capital city and hub of education and healthcare services in Nepal, presents a unique landscape for speech therapy professionals to address communication disorders among its diverse population.</w:t>
      </w:r>
    </w:p>
    <w:bookmarkStart w:id="20" w:name="X9cb61e6e61edc2d5903dadf960ebdbe89de4a0f"/>
    <w:p>
      <w:pPr>
        <w:pStyle w:val="Heading2"/>
      </w:pPr>
      <w:r>
        <w:t xml:space="preserve">Historical Development of Speech Therapy in Nepal</w:t>
      </w:r>
    </w:p>
    <w:p>
      <w:pPr>
        <w:pStyle w:val="FirstParagraph"/>
      </w:pPr>
      <w:r>
        <w:t xml:space="preserve">The field of speech therapy in Nepal has undergone significant transformation over the past few decades. Prior to the 1990s, formal training and recognition for</w:t>
      </w:r>
      <w:r>
        <w:t xml:space="preserve"> </w:t>
      </w:r>
      <w:r>
        <w:rPr>
          <w:bCs/>
          <w:b/>
        </w:rPr>
        <w:t xml:space="preserve">Speech Therapist</w:t>
      </w:r>
      <w:r>
        <w:t xml:space="preserve">s were limited, with most communication disorders addressed by physicians or general practitioners. However, as awareness of developmental disabilities and neurogenic conditions grew, so did the demand for specialized services. Institutions such as Tribhuvan University in Kathmandu began incorporating speech-language pathology into their curricula in the early 2000s, marking a turning point for professional training.</w:t>
      </w:r>
    </w:p>
    <w:p>
      <w:pPr>
        <w:pStyle w:val="BodyText"/>
      </w:pPr>
      <w:r>
        <w:t xml:space="preserve">Despite these advancements, Nepal still faces a shortage of trained</w:t>
      </w:r>
      <w:r>
        <w:t xml:space="preserve"> </w:t>
      </w:r>
      <w:r>
        <w:rPr>
          <w:bCs/>
          <w:b/>
        </w:rPr>
        <w:t xml:space="preserve">Speech Therapist</w:t>
      </w:r>
      <w:r>
        <w:t xml:space="preserve">s. According to studies by the Nepal Health Research Council (NHRC), fewer than 5% of healthcare professionals in Kathmandu are certified speech-language pathologists. This gap highlights the urgent need for expanded education programs and policy reforms to support the profession.</w:t>
      </w:r>
    </w:p>
    <w:bookmarkEnd w:id="20"/>
    <w:bookmarkStart w:id="21" w:name="X74df8adb12614045679c6c51434fa2ad45a4f18"/>
    <w:p>
      <w:pPr>
        <w:pStyle w:val="Heading2"/>
      </w:pPr>
      <w:r>
        <w:t xml:space="preserve">Addressing Communication Disorders in Nepal Kathmandu</w:t>
      </w:r>
    </w:p>
    <w:p>
      <w:pPr>
        <w:pStyle w:val="FirstParagraph"/>
      </w:pPr>
      <w:r>
        <w:rPr>
          <w:bCs/>
          <w:b/>
        </w:rPr>
        <w:t xml:space="preserve">Nepal Kathmandu</w:t>
      </w:r>
      <w:r>
        <w:t xml:space="preserve">, home to over 1.5 million people, is a culturally diverse region with multiple languages and dialects. This linguistic diversity poses both challenges and opportunities for</w:t>
      </w:r>
      <w:r>
        <w:t xml:space="preserve"> </w:t>
      </w:r>
      <w:r>
        <w:rPr>
          <w:bCs/>
          <w:b/>
        </w:rPr>
        <w:t xml:space="preserve">Speech Therapist</w:t>
      </w:r>
      <w:r>
        <w:t xml:space="preserve">s working in the area. Common communication disorders treated by professionals include stuttering, articulation disorders, aphasia (often due to stroke), and developmental language delays in children.</w:t>
      </w:r>
    </w:p>
    <w:p>
      <w:pPr>
        <w:pStyle w:val="BodyText"/>
      </w:pPr>
      <w:r>
        <w:t xml:space="preserve">Cultural factors significantly influence how families perceive speech therapy. In many communities, communication difficulties are stigmatized or attributed to supernatural causes, delaying access to professional intervention. A 2021 study published in the</w:t>
      </w:r>
      <w:r>
        <w:t xml:space="preserve"> </w:t>
      </w:r>
      <w:r>
        <w:rPr>
          <w:iCs/>
          <w:i/>
        </w:rPr>
        <w:t xml:space="preserve">Nepal Journal of Health Sciences</w:t>
      </w:r>
      <w:r>
        <w:t xml:space="preserve"> </w:t>
      </w:r>
      <w:r>
        <w:t xml:space="preserve">found that only 30% of parents in Kathmandu sought early intervention for their children’s speech delays due to misconceptions about the nature of these disorders.</w:t>
      </w:r>
    </w:p>
    <w:bookmarkEnd w:id="21"/>
    <w:bookmarkStart w:id="22" w:name="X50ad4ab73a71eece07483cbf2fa233dc6f20787"/>
    <w:p>
      <w:pPr>
        <w:pStyle w:val="Heading2"/>
      </w:pPr>
      <w:r>
        <w:t xml:space="preserve">Educational and Training Opportunities for Speech Therapists</w:t>
      </w:r>
    </w:p>
    <w:p>
      <w:pPr>
        <w:pStyle w:val="FirstParagraph"/>
      </w:pPr>
      <w:r>
        <w:t xml:space="preserve">The establishment of academic programs in Nepal Kathmandu has been pivotal in shaping a new generation of</w:t>
      </w:r>
      <w:r>
        <w:t xml:space="preserve"> </w:t>
      </w:r>
      <w:r>
        <w:rPr>
          <w:bCs/>
          <w:b/>
        </w:rPr>
        <w:t xml:space="preserve">Speech Therapist</w:t>
      </w:r>
      <w:r>
        <w:t xml:space="preserve">s. Tribhuvan University’s Institute of Medicine offers a Bachelor’s degree in speech-language pathology, while private institutions such as the Kathmandu Medical College have introduced similar courses. However, these programs are still in their early stages, and many graduates lack clinical experience due to limited internship opportunities.</w:t>
      </w:r>
    </w:p>
    <w:p>
      <w:pPr>
        <w:pStyle w:val="BodyText"/>
      </w:pPr>
      <w:r>
        <w:t xml:space="preserve">In addition to formal education, international collaborations have played a role in advancing training standards. Non-governmental organizations (NGOs) like the Nepal Blind Children’s Association and the Nepal Federation of Disability Organizations (NEFEDO) have partnered with foreign universities to provide workshops on pediatric speech therapy and augmentative communication techniques.</w:t>
      </w:r>
    </w:p>
    <w:bookmarkEnd w:id="22"/>
    <w:bookmarkStart w:id="23" w:name="X9b09ea701a09f331f8829810434c4630f3d40c5"/>
    <w:p>
      <w:pPr>
        <w:pStyle w:val="Heading2"/>
      </w:pPr>
      <w:r>
        <w:t xml:space="preserve">Workforce Challenges and Professional Development</w:t>
      </w:r>
    </w:p>
    <w:p>
      <w:pPr>
        <w:pStyle w:val="FirstParagraph"/>
      </w:pPr>
      <w:r>
        <w:t xml:space="preserve">The scarcity of</w:t>
      </w:r>
      <w:r>
        <w:t xml:space="preserve"> </w:t>
      </w:r>
      <w:r>
        <w:rPr>
          <w:bCs/>
          <w:b/>
        </w:rPr>
        <w:t xml:space="preserve">Speech Therapist</w:t>
      </w:r>
      <w:r>
        <w:t xml:space="preserve">s in Nepal Kathmandu is exacerbated by several factors. First, the profession lacks robust government regulation, leading to inconsistent certification standards. Second, many trained professionals leave the country for better opportunities abroad, contributing to a brain drain. A survey conducted by the Nepal Speech-Language-Hearing Association (NSLHA) revealed that 65% of graduates from Kathmandu-based programs work outside Nepal within five years of graduation.</w:t>
      </w:r>
    </w:p>
    <w:p>
      <w:pPr>
        <w:pStyle w:val="BodyText"/>
      </w:pPr>
      <w:r>
        <w:t xml:space="preserve">To address this issue, initiatives such as teletherapy and community-based training programs have been proposed. For example, the Ministry of Health and Population has begun piloting virtual consultations to reach rural areas, a model that could be adapted for speech therapy services in Kathmandu’s underserved neighborhoods.</w:t>
      </w:r>
    </w:p>
    <w:bookmarkEnd w:id="23"/>
    <w:bookmarkStart w:id="24" w:name="Xf221aaa26cc92f9b935805394a7b2c84f567d15"/>
    <w:p>
      <w:pPr>
        <w:pStyle w:val="Heading2"/>
      </w:pPr>
      <w:r>
        <w:t xml:space="preserve">Cultural Sensitivity and Ethical Considerations</w:t>
      </w:r>
    </w:p>
    <w:p>
      <w:pPr>
        <w:pStyle w:val="FirstParagraph"/>
      </w:pPr>
      <w:r>
        <w:t xml:space="preserve">Cultural competence is essential for</w:t>
      </w:r>
      <w:r>
        <w:t xml:space="preserve"> </w:t>
      </w:r>
      <w:r>
        <w:rPr>
          <w:bCs/>
          <w:b/>
        </w:rPr>
        <w:t xml:space="preserve">Speech Therapist</w:t>
      </w:r>
      <w:r>
        <w:t xml:space="preserve">s working in Nepal Kathmandu. Traditional beliefs about communication disorders often conflict with evidence-based practices. For instance, some families may prefer spiritual healing over clinical intervention, requiring therapists to navigate these sensitivities respectfully.</w:t>
      </w:r>
    </w:p>
    <w:p>
      <w:pPr>
        <w:pStyle w:val="BodyText"/>
      </w:pPr>
      <w:r>
        <w:t xml:space="preserve">Ethical challenges also arise when addressing disparities in access to care. Speech therapy services are often unaffordable for low-income families in Kathmandu, as private clinics charge high fees without subsidies. This raises questions about equity and the need for government-led public health initiatives to expand access.</w:t>
      </w:r>
    </w:p>
    <w:bookmarkEnd w:id="24"/>
    <w:bookmarkStart w:id="25" w:name="current-practices-and-innovations"/>
    <w:p>
      <w:pPr>
        <w:pStyle w:val="Heading2"/>
      </w:pPr>
      <w:r>
        <w:t xml:space="preserve">Current Practices and Innovations</w:t>
      </w:r>
    </w:p>
    <w:p>
      <w:pPr>
        <w:pStyle w:val="FirstParagraph"/>
      </w:pPr>
      <w:r>
        <w:t xml:space="preserve">In recent years,</w:t>
      </w:r>
      <w:r>
        <w:t xml:space="preserve"> </w:t>
      </w:r>
      <w:r>
        <w:rPr>
          <w:bCs/>
          <w:b/>
        </w:rPr>
        <w:t xml:space="preserve">Speech Therapist</w:t>
      </w:r>
      <w:r>
        <w:t xml:space="preserve">s in Nepal Kathmandu have begun adopting innovative approaches to overcome resource limitations. For example, low-cost tools such as picture exchange systems (PECS) are being used for children with autism spectrum disorder (ASD). Additionally, mobile health (mHealth) applications are being developed to provide basic screening and education on communication disorders.</w:t>
      </w:r>
    </w:p>
    <w:p>
      <w:pPr>
        <w:pStyle w:val="BodyText"/>
      </w:pPr>
      <w:r>
        <w:t xml:space="preserve">Collaborations between speech therapists and educators have also gained traction. Schools in Kathmandu are increasingly incorporating speech-language pathologists into their staff, ensuring early identification of speech delays through regular screenings.</w:t>
      </w:r>
    </w:p>
    <w:bookmarkEnd w:id="25"/>
    <w:bookmarkStart w:id="26" w:name="X6603a8cae5f8ae25299bb0ea9b9841cfced8d17"/>
    <w:p>
      <w:pPr>
        <w:pStyle w:val="Heading2"/>
      </w:pPr>
      <w:r>
        <w:t xml:space="preserve">Future Directions for Speech Therapy in Nepal Kathmandu</w:t>
      </w:r>
    </w:p>
    <w:p>
      <w:pPr>
        <w:pStyle w:val="FirstParagraph"/>
      </w:pPr>
      <w:r>
        <w:t xml:space="preserve">The future of</w:t>
      </w:r>
      <w:r>
        <w:t xml:space="preserve"> </w:t>
      </w:r>
      <w:r>
        <w:rPr>
          <w:bCs/>
          <w:b/>
        </w:rPr>
        <w:t xml:space="preserve">Speech Therapist</w:t>
      </w:r>
      <w:r>
        <w:t xml:space="preserve">s in</w:t>
      </w:r>
      <w:r>
        <w:t xml:space="preserve"> </w:t>
      </w:r>
      <w:r>
        <w:rPr>
          <w:bCs/>
          <w:b/>
        </w:rPr>
        <w:t xml:space="preserve">Nepal Kathmandu</w:t>
      </w:r>
      <w:r>
        <w:t xml:space="preserve"> </w:t>
      </w:r>
      <w:r>
        <w:t xml:space="preserve">hinges on several key actions. First, the government must establish clear licensing and certification standards to ensure quality care. Second, partnerships with international organizations can help fund training programs and research initiatives. Finally, raising public awareness about communication disorders through media campaigns could reduce stigma and encourage earlier intervention.</w:t>
      </w:r>
    </w:p>
    <w:p>
      <w:pPr>
        <w:pStyle w:val="BodyText"/>
      </w:pPr>
      <w:r>
        <w:t xml:space="preserve">In conclusion,</w:t>
      </w:r>
      <w:r>
        <w:t xml:space="preserve"> </w:t>
      </w:r>
      <w:r>
        <w:rPr>
          <w:bCs/>
          <w:b/>
        </w:rPr>
        <w:t xml:space="preserve">Literature Review</w:t>
      </w:r>
      <w:r>
        <w:t xml:space="preserve"> </w:t>
      </w:r>
      <w:r>
        <w:t xml:space="preserve">on</w:t>
      </w:r>
      <w:r>
        <w:t xml:space="preserve"> </w:t>
      </w:r>
      <w:r>
        <w:rPr>
          <w:bCs/>
          <w:b/>
        </w:rPr>
        <w:t xml:space="preserve">Speech Therapist</w:t>
      </w:r>
      <w:r>
        <w:t xml:space="preserve">s in</w:t>
      </w:r>
      <w:r>
        <w:t xml:space="preserve"> </w:t>
      </w:r>
      <w:r>
        <w:rPr>
          <w:bCs/>
          <w:b/>
        </w:rPr>
        <w:t xml:space="preserve">Nepal Kathmandu</w:t>
      </w:r>
      <w:r>
        <w:t xml:space="preserve"> </w:t>
      </w:r>
      <w:r>
        <w:t xml:space="preserve">underscores the importance of addressing systemic challenges while leveraging cultural strengths. As Nepal continues to develop its healthcare infrastructure, the role of speech-language pathologists will become increasingly vital in improving quality of life for individuals with communication disorders.</w:t>
      </w:r>
    </w:p>
    <w:p>
      <w:pPr>
        <w:pStyle w:val="BodyText"/>
      </w:pPr>
      <w:r>
        <w:rPr>
          <w:iCs/>
          <w:i/>
        </w:rPr>
        <w:t xml:space="preserve">Word Count: 825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2026-07-23T22:48:40Z</dcterms:created>
  <dcterms:modified xsi:type="dcterms:W3CDTF">2026-07-23T22:48:40Z</dcterms:modified>
</cp:coreProperties>
</file>

<file path=docProps/custom.xml><?xml version="1.0" encoding="utf-8"?>
<Properties xmlns="http://schemas.openxmlformats.org/officeDocument/2006/custom-properties" xmlns:vt="http://schemas.openxmlformats.org/officeDocument/2006/docPropsVTypes"/>
</file>