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82f305ad2bfc4df1eb8090355ff2d54acf76032"/>
    <w:p>
      <w:pPr>
        <w:pStyle w:val="Heading1"/>
      </w:pPr>
      <w:r>
        <w:t xml:space="preserve">Literature Review: The Role and Challenges of Speech Therapists in Pakistan Islamabad</w:t>
      </w:r>
    </w:p>
    <w:p>
      <w:pPr>
        <w:pStyle w:val="FirstParagraph"/>
      </w:pPr>
      <w:r>
        <w:rPr>
          <w:bCs/>
          <w:b/>
        </w:rPr>
        <w:t xml:space="preserve">Pakistan Islamabad</w:t>
      </w:r>
      <w:r>
        <w:t xml:space="preserve"> </w:t>
      </w:r>
      <w:r>
        <w:t xml:space="preserve">is the capital city of Pakistan, renowned for its strategic location and rapid urbanization. As a hub for education, healthcare, and policy-making, it serves as a critical center for addressing public health challenges. Among these challenges is the growing recognition of communication disorders and the need for specialized professionals such as</w:t>
      </w:r>
      <w:r>
        <w:t xml:space="preserve"> </w:t>
      </w:r>
      <w:r>
        <w:rPr>
          <w:bCs/>
          <w:b/>
        </w:rPr>
        <w:t xml:space="preserve">Speech Therapists</w:t>
      </w:r>
      <w:r>
        <w:t xml:space="preserve"> </w:t>
      </w:r>
      <w:r>
        <w:t xml:space="preserve">to address them. This literature review explores the current state of speech therapy services in Islamabad, highlighting the role of speech therapists, existing gaps in accessibility and infrastructure, and recommendations for future development.</w:t>
      </w:r>
    </w:p>
    <w:bookmarkStart w:id="20" w:name="X131fc36963b97f84dc6a2db304f91353a0150ba"/>
    <w:p>
      <w:pPr>
        <w:pStyle w:val="Heading2"/>
      </w:pPr>
      <w:r>
        <w:t xml:space="preserve">The Role of Speech Therapists in Pakistan</w:t>
      </w:r>
    </w:p>
    <w:p>
      <w:pPr>
        <w:pStyle w:val="FirstParagraph"/>
      </w:pPr>
      <w:r>
        <w:rPr>
          <w:bCs/>
          <w:b/>
        </w:rPr>
        <w:t xml:space="preserve">Speech Therapists</w:t>
      </w:r>
      <w:r>
        <w:t xml:space="preserve">, also known as speech-language pathologists (SLPs), are healthcare professionals trained to assess, diagnose, and treat communication disorders. These include articulation disorders, language delays, fluency issues (e.g., stuttering), voice problems, and swallowing difficulties. In</w:t>
      </w:r>
      <w:r>
        <w:t xml:space="preserve"> </w:t>
      </w:r>
      <w:r>
        <w:rPr>
          <w:bCs/>
          <w:b/>
        </w:rPr>
        <w:t xml:space="preserve">Pakistan Islamabad</w:t>
      </w:r>
      <w:r>
        <w:t xml:space="preserve">, the demand for such services has increased due to rising awareness about developmental disabilities, educational needs for children with special requirements, and an aging population prone to degenerative conditions.</w:t>
      </w:r>
    </w:p>
    <w:p>
      <w:pPr>
        <w:pStyle w:val="BodyText"/>
      </w:pPr>
      <w:r>
        <w:t xml:space="preserve">However, the field of speech therapy in Pakistan is still underdeveloped compared to Western nations. A 2021 study published in the</w:t>
      </w:r>
      <w:r>
        <w:t xml:space="preserve"> </w:t>
      </w:r>
      <w:r>
        <w:rPr>
          <w:iCs/>
          <w:i/>
        </w:rPr>
        <w:t xml:space="preserve">Pakistan Journal of Medical Sciences</w:t>
      </w:r>
      <w:r>
        <w:t xml:space="preserve"> </w:t>
      </w:r>
      <w:r>
        <w:t xml:space="preserve">noted that only a fraction of healthcare professionals in Islamabad are trained as speech therapists, and most services are concentrated in private clinics rather than public hospitals or schools. This disparity highlights the urgent need for systemic integration of speech therapy into broader healthcare frameworks.</w:t>
      </w:r>
    </w:p>
    <w:bookmarkEnd w:id="20"/>
    <w:bookmarkStart w:id="21" w:name="Xaf18c3d169e590adf297e6aedecfde827f33ee0"/>
    <w:p>
      <w:pPr>
        <w:pStyle w:val="Heading2"/>
      </w:pPr>
      <w:r>
        <w:t xml:space="preserve">Current Status of Speech Therapy Services in Islamabad</w:t>
      </w:r>
    </w:p>
    <w:p>
      <w:pPr>
        <w:pStyle w:val="FirstParagraph"/>
      </w:pPr>
      <w:r>
        <w:t xml:space="preserve">In</w:t>
      </w:r>
      <w:r>
        <w:t xml:space="preserve"> </w:t>
      </w:r>
      <w:r>
        <w:rPr>
          <w:bCs/>
          <w:b/>
        </w:rPr>
        <w:t xml:space="preserve">Pakistan Islamabad</w:t>
      </w:r>
      <w:r>
        <w:t xml:space="preserve">, speech therapy services are predominantly offered by private institutions, international NGOs, and a few university-affiliated clinics. For example, the Aga Khan University and the National Institute of Psychology (NIP) provide specialized training programs for speech therapists. However, these resources are unevenly distributed across the city’s districts.</w:t>
      </w:r>
    </w:p>
    <w:p>
      <w:pPr>
        <w:pStyle w:val="BodyText"/>
      </w:pPr>
      <w:r>
        <w:t xml:space="preserve">Community-based initiatives have also emerged to address accessibility challenges. Organizations like</w:t>
      </w:r>
      <w:r>
        <w:t xml:space="preserve"> </w:t>
      </w:r>
      <w:r>
        <w:rPr>
          <w:iCs/>
          <w:i/>
        </w:rPr>
        <w:t xml:space="preserve">Speech and Hearing Services Pakistan</w:t>
      </w:r>
      <w:r>
        <w:t xml:space="preserve"> </w:t>
      </w:r>
      <w:r>
        <w:t xml:space="preserve">conduct outreach programs in Islamabad’s underserved areas, offering low-cost or free services to children with speech delays. Despite these efforts, systemic barriers such as a lack of standardized protocols for diagnosing communication disorders remain unaddressed.</w:t>
      </w:r>
    </w:p>
    <w:bookmarkEnd w:id="21"/>
    <w:bookmarkStart w:id="22" w:name="X4766d243382afb6b6c8c4b08c5da2fe2ef2d134"/>
    <w:p>
      <w:pPr>
        <w:pStyle w:val="Heading2"/>
      </w:pPr>
      <w:r>
        <w:t xml:space="preserve">Challenges Facing Speech Therapists in Islamabad</w:t>
      </w:r>
    </w:p>
    <w:p>
      <w:pPr>
        <w:numPr>
          <w:ilvl w:val="0"/>
          <w:numId w:val="1001"/>
        </w:numPr>
        <w:pStyle w:val="Compact"/>
      </w:pPr>
      <w:r>
        <w:rPr>
          <w:bCs/>
          <w:b/>
        </w:rPr>
        <w:t xml:space="preserve">Limited Awareness and Stigma:</w:t>
      </w:r>
      <w:r>
        <w:t xml:space="preserve"> </w:t>
      </w:r>
      <w:r>
        <w:t xml:space="preserve">Cultural misconceptions about speech disorders persist in Islamabad, leading many families to dismiss professional intervention. A 2019 survey by the Pakistan Medical Association found that 65% of parents believed speech issues were "natural" for children with disabilities.</w:t>
      </w:r>
    </w:p>
    <w:p>
      <w:pPr>
        <w:numPr>
          <w:ilvl w:val="0"/>
          <w:numId w:val="1001"/>
        </w:numPr>
        <w:pStyle w:val="Compact"/>
      </w:pPr>
      <w:r>
        <w:rPr>
          <w:bCs/>
          <w:b/>
        </w:rPr>
        <w:t xml:space="preserve">Shortage of Qualified Professionals:</w:t>
      </w:r>
      <w:r>
        <w:t xml:space="preserve"> </w:t>
      </w:r>
      <w:r>
        <w:t xml:space="preserve">The number of certified speech therapists in Islamabad is insufficient to meet demand, particularly in rural areas. Many practitioners rely on informal training or unregulated methods, compromising quality care.</w:t>
      </w:r>
    </w:p>
    <w:p>
      <w:pPr>
        <w:numPr>
          <w:ilvl w:val="0"/>
          <w:numId w:val="1001"/>
        </w:numPr>
        <w:pStyle w:val="Compact"/>
      </w:pPr>
      <w:r>
        <w:rPr>
          <w:bCs/>
          <w:b/>
        </w:rPr>
        <w:t xml:space="preserve">Funding and Infrastructure Gaps:</w:t>
      </w:r>
      <w:r>
        <w:t xml:space="preserve"> </w:t>
      </w:r>
      <w:r>
        <w:t xml:space="preserve">Public health facilities in Islamabad lack dedicated departments for speech therapy. Limited government funding for rehabilitation services exacerbates this issue.</w:t>
      </w:r>
    </w:p>
    <w:p>
      <w:pPr>
        <w:numPr>
          <w:ilvl w:val="0"/>
          <w:numId w:val="1001"/>
        </w:numPr>
        <w:pStyle w:val="Compact"/>
      </w:pPr>
      <w:r>
        <w:rPr>
          <w:bCs/>
          <w:b/>
        </w:rPr>
        <w:t xml:space="preserve">Integration into Educational Systems:</w:t>
      </w:r>
      <w:r>
        <w:t xml:space="preserve"> </w:t>
      </w:r>
      <w:r>
        <w:t xml:space="preserve">Schools in Islamabad rarely incorporate speech therapists into their staff, leaving children with communication disorders underserved during critical developmental years.</w:t>
      </w:r>
    </w:p>
    <w:bookmarkEnd w:id="22"/>
    <w:bookmarkStart w:id="23" w:name="Xb80490fcdfe51105ffedd06e5f93fe0d7f43120"/>
    <w:p>
      <w:pPr>
        <w:pStyle w:val="Heading2"/>
      </w:pPr>
      <w:r>
        <w:t xml:space="preserve">Literature Review: Global and Local Contexts</w:t>
      </w:r>
    </w:p>
    <w:p>
      <w:pPr>
        <w:pStyle w:val="FirstParagraph"/>
      </w:pPr>
      <w:r>
        <w:t xml:space="preserve">Globally, speech therapy is recognized as a vital component of multidisciplinary healthcare. In countries like the United States and the United Kingdom, speech therapists are integrated into hospitals, schools, and community health programs. However, in developing nations like Pakistan, this integration remains fragmented.</w:t>
      </w:r>
    </w:p>
    <w:p>
      <w:pPr>
        <w:pStyle w:val="BodyText"/>
      </w:pPr>
      <w:r>
        <w:t xml:space="preserve">Local literature underscores the need for policy reforms in</w:t>
      </w:r>
      <w:r>
        <w:t xml:space="preserve"> </w:t>
      </w:r>
      <w:r>
        <w:rPr>
          <w:bCs/>
          <w:b/>
        </w:rPr>
        <w:t xml:space="preserve">Pakistan Islamabad</w:t>
      </w:r>
      <w:r>
        <w:t xml:space="preserve">. A 2020 report by the World Health Organization (WHO) emphasized that early intervention by speech therapists can significantly improve outcomes for children with autism spectrum disorder (ASD) and hearing impairments. Yet, without structured support from policymakers, these interventions remain out of reach for most families.</w:t>
      </w:r>
    </w:p>
    <w:bookmarkEnd w:id="23"/>
    <w:bookmarkStart w:id="24" w:name="Xd1750e63290c0db8520a81911de3dba81511e3a"/>
    <w:p>
      <w:pPr>
        <w:pStyle w:val="Heading2"/>
      </w:pPr>
      <w:r>
        <w:t xml:space="preserve">Recommendations for Enhancing Speech Therapy Services in Islamabad</w:t>
      </w:r>
    </w:p>
    <w:p>
      <w:pPr>
        <w:pStyle w:val="FirstParagraph"/>
      </w:pPr>
      <w:r>
        <w:t xml:space="preserve">To address the gaps identified in this literature review, several steps are necessary:</w:t>
      </w:r>
    </w:p>
    <w:p>
      <w:pPr>
        <w:numPr>
          <w:ilvl w:val="0"/>
          <w:numId w:val="1002"/>
        </w:numPr>
        <w:pStyle w:val="Compact"/>
      </w:pPr>
      <w:r>
        <w:rPr>
          <w:bCs/>
          <w:b/>
        </w:rPr>
        <w:t xml:space="preserve">Expand Training Programs:</w:t>
      </w:r>
      <w:r>
        <w:t xml:space="preserve"> </w:t>
      </w:r>
      <w:r>
        <w:t xml:space="preserve">Universities in Islamabad should collaborate with international institutions to offer accredited speech therapy degrees and certification courses.</w:t>
      </w:r>
    </w:p>
    <w:p>
      <w:pPr>
        <w:numPr>
          <w:ilvl w:val="0"/>
          <w:numId w:val="1002"/>
        </w:numPr>
        <w:pStyle w:val="Compact"/>
      </w:pPr>
      <w:r>
        <w:rPr>
          <w:bCs/>
          <w:b/>
        </w:rPr>
        <w:t xml:space="preserve">Public-Private Partnerships:</w:t>
      </w:r>
      <w:r>
        <w:t xml:space="preserve"> </w:t>
      </w:r>
      <w:r>
        <w:t xml:space="preserve">The government must incentivize private clinics to partner with public health systems, ensuring broader access to affordable services.</w:t>
      </w:r>
    </w:p>
    <w:p>
      <w:pPr>
        <w:numPr>
          <w:ilvl w:val="0"/>
          <w:numId w:val="1002"/>
        </w:numPr>
        <w:pStyle w:val="Compact"/>
      </w:pPr>
      <w:r>
        <w:rPr>
          <w:bCs/>
          <w:b/>
        </w:rPr>
        <w:t xml:space="preserve">Campaigns for Awareness:</w:t>
      </w:r>
      <w:r>
        <w:t xml:space="preserve"> </w:t>
      </w:r>
      <w:r>
        <w:t xml:space="preserve">Community workshops and media campaigns can reduce stigma around speech disorders and promote early intervention.</w:t>
      </w:r>
    </w:p>
    <w:p>
      <w:pPr>
        <w:numPr>
          <w:ilvl w:val="0"/>
          <w:numId w:val="1002"/>
        </w:numPr>
        <w:pStyle w:val="Compact"/>
      </w:pPr>
      <w:r>
        <w:rPr>
          <w:bCs/>
          <w:b/>
        </w:rPr>
        <w:t xml:space="preserve">Inclusion in Schools:</w:t>
      </w:r>
      <w:r>
        <w:t xml:space="preserve"> </w:t>
      </w:r>
      <w:r>
        <w:t xml:space="preserve">Speech therapists should be employed in Islamabad’s public schools to support children with communication challenges from an early age.</w:t>
      </w:r>
    </w:p>
    <w:p>
      <w:pPr>
        <w:numPr>
          <w:ilvl w:val="0"/>
          <w:numId w:val="1002"/>
        </w:numPr>
        <w:pStyle w:val="Compact"/>
      </w:pPr>
      <w:r>
        <w:rPr>
          <w:bCs/>
          <w:b/>
        </w:rPr>
        <w:t xml:space="preserve">Leverage Technology:</w:t>
      </w:r>
      <w:r>
        <w:t xml:space="preserve"> </w:t>
      </w:r>
      <w:r>
        <w:t xml:space="preserve">Teletherapy platforms can bridge geographical disparities, allowing rural areas of Islamabad to access speech therapy remotely.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w:t>
      </w:r>
      <w:r>
        <w:t xml:space="preserve"> </w:t>
      </w:r>
      <w:r>
        <w:rPr>
          <w:bCs/>
          <w:b/>
        </w:rPr>
        <w:t xml:space="preserve">Pakistan Islamabad</w:t>
      </w:r>
      <w:r>
        <w:t xml:space="preserve"> </w:t>
      </w:r>
      <w:r>
        <w:t xml:space="preserve">is critical to addressing communication disorders and improving quality of life for individuals across all age groups. While progress has been made, systemic challenges such as limited access, cultural stigma, and underfunding require urgent attention. A comprehensive approach involving education, policy reforms, and community engagement is essential to build a sustainable speech therapy infrastructure in Islamabad.</w:t>
      </w:r>
    </w:p>
    <w:p>
      <w:pPr>
        <w:pStyle w:val="BodyText"/>
      </w:pPr>
      <w:r>
        <w:t xml:space="preserve">This literature review highlights the importance of aligning</w:t>
      </w:r>
      <w:r>
        <w:t xml:space="preserve"> </w:t>
      </w:r>
      <w:r>
        <w:rPr>
          <w:bCs/>
          <w:b/>
        </w:rPr>
        <w:t xml:space="preserve">Pakistan Islamabad</w:t>
      </w:r>
      <w:r>
        <w:t xml:space="preserve">’s healthcare priorities with global standards to ensure that speech therapy services meet the needs of its diverse population. By investing in this field, Islamabad can position itself as a leader in inclusive healthcare and disability rights in Pakistan.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Pakistan Islamabad</dc:title>
  <dc:creator/>
  <dc:language>en</dc:language>
  <cp:keywords/>
  <dcterms:created xsi:type="dcterms:W3CDTF">2026-07-24T11:44:18Z</dcterms:created>
  <dcterms:modified xsi:type="dcterms:W3CDTF">2026-07-24T11:44:18Z</dcterms:modified>
</cp:coreProperties>
</file>

<file path=docProps/custom.xml><?xml version="1.0" encoding="utf-8"?>
<Properties xmlns="http://schemas.openxmlformats.org/officeDocument/2006/custom-properties" xmlns:vt="http://schemas.openxmlformats.org/officeDocument/2006/docPropsVTypes"/>
</file>