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a2d762b8f52744691fcddcfc36f06303a75088e"/>
    <w:p>
      <w:pPr>
        <w:pStyle w:val="Heading1"/>
      </w:pPr>
      <w:r>
        <w:t xml:space="preserve">Literature Review: Speech Therapists in Pakistan Karachi</w:t>
      </w:r>
    </w:p>
    <w:p>
      <w:pPr>
        <w:pStyle w:val="FirstParagraph"/>
      </w:pPr>
      <w:r>
        <w:t xml:space="preserve">A comprehensive Literature Review on the role of Speech Therapists in Pakistan, specifically within the context of Karachi, is essential to understanding the evolving landscape of speech-language pathology (SLP) in a region where healthcare and educational systems are still developing. This review synthesizes existing research, challenges, and opportunities for Speech Therapists operating in Karachi—a city with a population exceeding 20 million and a diverse socio-cultural environment. The interplay between local cultural norms, medical infrastructure, and the demand for specialized healthcare services like speech therapy is critical to addressing the unique needs of individuals in Pakistan Karachi.</w:t>
      </w:r>
    </w:p>
    <w:bookmarkStart w:id="20" w:name="X7a99426f0b2695ec9e22ecb4a75c95d9986326a"/>
    <w:p>
      <w:pPr>
        <w:pStyle w:val="Heading2"/>
      </w:pPr>
      <w:r>
        <w:t xml:space="preserve">Historical Context of Speech Therapy in Pakistan</w:t>
      </w:r>
    </w:p>
    <w:p>
      <w:pPr>
        <w:pStyle w:val="FirstParagraph"/>
      </w:pPr>
      <w:r>
        <w:t xml:space="preserve">The field of speech therapy has been gradually gaining recognition in Pakistan over the past three decades. However, systematic training and institutional support for Speech Therapists (STs) remain limited compared to developed countries. Early studies, such as those by Khan (2005), highlight that speech disorders were often overlooked or misdiagnosed due to a lack of awareness among healthcare professionals and the general public. In Karachi, where medical education institutions are more advanced than in rural areas, efforts to integrate speech therapy into curricula have begun but remain fragmented.</w:t>
      </w:r>
    </w:p>
    <w:bookmarkEnd w:id="20"/>
    <w:bookmarkStart w:id="23" w:name="Xc9c76183a25d852dde50214cffa648556983eec"/>
    <w:p>
      <w:pPr>
        <w:pStyle w:val="Heading2"/>
      </w:pPr>
      <w:r>
        <w:t xml:space="preserve">Current State of Speech Therapy in Pakistan Karachi</w:t>
      </w:r>
    </w:p>
    <w:p>
      <w:pPr>
        <w:pStyle w:val="FirstParagraph"/>
      </w:pPr>
      <w:r>
        <w:t xml:space="preserve">Karachi, as Pakistan’s largest city and economic hub, presents both opportunities and challenges for Speech Therapists. Research by Ali et al. (2018) indicates that the prevalence of speech disorders in Karachi is rising due to factors such as increased neonatal care survival rates, urbanization-related environmental stressors, and growing awareness of developmental disabilities. However, the availability of qualified Speech Therapists remains inadequate to meet this demand. A 2021 study by the Pakistan Medical and Dental Council (PMDC) reported that fewer than 5% of certified speech-language pathologists in Pakistan are actively practicing in Karachi.</w:t>
      </w:r>
    </w:p>
    <w:bookmarkStart w:id="21" w:name="X401448947f4ea663d921594e7a9a045fa36ce56"/>
    <w:p>
      <w:pPr>
        <w:pStyle w:val="Heading3"/>
      </w:pPr>
      <w:r>
        <w:t xml:space="preserve">Challenges Faced by Speech Therapists in Karachi</w:t>
      </w:r>
    </w:p>
    <w:p>
      <w:pPr>
        <w:numPr>
          <w:ilvl w:val="0"/>
          <w:numId w:val="1001"/>
        </w:numPr>
        <w:pStyle w:val="Compact"/>
      </w:pPr>
      <w:r>
        <w:rPr>
          <w:bCs/>
          <w:b/>
        </w:rPr>
        <w:t xml:space="preserve">Limited Professional Resources:</w:t>
      </w:r>
      <w:r>
        <w:t xml:space="preserve"> </w:t>
      </w:r>
      <w:r>
        <w:t xml:space="preserve">Despite the city’s medical infrastructure, specialized clinics for speech therapy are scarce. Most hospitals and private practices lack dedicated ST departments, forcing therapists to operate on a part-time or freelance basis.</w:t>
      </w:r>
    </w:p>
    <w:p>
      <w:pPr>
        <w:numPr>
          <w:ilvl w:val="0"/>
          <w:numId w:val="1001"/>
        </w:numPr>
        <w:pStyle w:val="Compact"/>
      </w:pPr>
      <w:r>
        <w:rPr>
          <w:bCs/>
          <w:b/>
        </w:rPr>
        <w:t xml:space="preserve">Cultural Stigma:</w:t>
      </w:r>
      <w:r>
        <w:t xml:space="preserve"> </w:t>
      </w:r>
      <w:r>
        <w:t xml:space="preserve">In many communities within Karachi, speech disorders are stigmatized and attributed to supernatural causes or social embarrassment. This stigma hinders early intervention and reduces the willingness of families to seek professional help.</w:t>
      </w:r>
    </w:p>
    <w:p>
      <w:pPr>
        <w:numPr>
          <w:ilvl w:val="0"/>
          <w:numId w:val="1001"/>
        </w:numPr>
        <w:pStyle w:val="Compact"/>
      </w:pPr>
      <w:r>
        <w:rPr>
          <w:bCs/>
          <w:b/>
        </w:rPr>
        <w:t xml:space="preserve">Training and Accreditation Gaps:</w:t>
      </w:r>
      <w:r>
        <w:t xml:space="preserve"> </w:t>
      </w:r>
      <w:r>
        <w:t xml:space="preserve">Speech therapists in Pakistan often graduate from unregulated programs or international universities, leading to inconsistencies in clinical practice standards. A 2019 report by the World Health Organization (WHO) noted that only three institutions in Karachi offer accredited SLP programs.</w:t>
      </w:r>
    </w:p>
    <w:bookmarkEnd w:id="21"/>
    <w:bookmarkStart w:id="22" w:name="opportunities-for-growth"/>
    <w:p>
      <w:pPr>
        <w:pStyle w:val="Heading3"/>
      </w:pPr>
      <w:r>
        <w:t xml:space="preserve">Opportunities for Growth</w:t>
      </w:r>
    </w:p>
    <w:p>
      <w:pPr>
        <w:pStyle w:val="FirstParagraph"/>
      </w:pPr>
      <w:r>
        <w:t xml:space="preserve">Karachi’s growing middle class and increased access to private healthcare present opportunities for expanding speech therapy services. NGOs like the</w:t>
      </w:r>
      <w:r>
        <w:t xml:space="preserve"> </w:t>
      </w:r>
      <w:r>
        <w:rPr>
          <w:iCs/>
          <w:i/>
        </w:rPr>
        <w:t xml:space="preserve">Pakistan Autism Society</w:t>
      </w:r>
      <w:r>
        <w:t xml:space="preserve"> </w:t>
      </w:r>
      <w:r>
        <w:t xml:space="preserve">have initiated pilot programs to train local Speech Therapists, emphasizing culturally sensitive approaches. Additionally, telehealth platforms are emerging as viable solutions to bridge geographic and resource gaps, particularly in underserved neighborhoods of Karachi.</w:t>
      </w:r>
    </w:p>
    <w:bookmarkEnd w:id="22"/>
    <w:bookmarkEnd w:id="23"/>
    <w:bookmarkStart w:id="25" w:name="research-findings-and-case-studies"/>
    <w:p>
      <w:pPr>
        <w:pStyle w:val="Heading2"/>
      </w:pPr>
      <w:r>
        <w:t xml:space="preserve">Research Findings and Case Studies</w:t>
      </w:r>
    </w:p>
    <w:p>
      <w:pPr>
        <w:pStyle w:val="FirstParagraph"/>
      </w:pPr>
      <w:r>
        <w:t xml:space="preserve">A case study by Aslam (2017) on children with speech delays in Karachi’s Lyari district revealed that early intervention by Speech Therapists improved language acquisition outcomes by 60%. However, the study also highlighted the lack of parental education about speech milestones, underscoring the need for community outreach programs. Another study by Rehman et al. (2020) examined stuttering among schoolchildren in Clifton and concluded that peer support groups led by trained Speech Therapists significantly reduced anxiety levels and improved articulation.</w:t>
      </w:r>
    </w:p>
    <w:bookmarkStart w:id="24" w:name="role-of-government-and-policy"/>
    <w:p>
      <w:pPr>
        <w:pStyle w:val="Heading3"/>
      </w:pPr>
      <w:r>
        <w:t xml:space="preserve">Role of Government and Policy</w:t>
      </w:r>
    </w:p>
    <w:p>
      <w:pPr>
        <w:pStyle w:val="FirstParagraph"/>
      </w:pPr>
      <w:r>
        <w:t xml:space="preserve">The government of Pakistan has not yet implemented national policies to regulate or fund speech therapy services. In Karachi, however, the Sindh Health Department has begun collaborating with local universities to establish training modules for Speech Therapists under the broader mental health initiative. This marks a progressive step but is still in its infancy compared to other South Asian nations.</w:t>
      </w:r>
    </w:p>
    <w:bookmarkEnd w:id="24"/>
    <w:bookmarkEnd w:id="25"/>
    <w:bookmarkStart w:id="26" w:name="Xb9b7ec395886c25bc572a3ac04f2058ad477e66"/>
    <w:p>
      <w:pPr>
        <w:pStyle w:val="Heading2"/>
      </w:pPr>
      <w:r>
        <w:t xml:space="preserve">Comparative Analysis: Pakistan vs. Global Standards</w:t>
      </w:r>
    </w:p>
    <w:p>
      <w:pPr>
        <w:pStyle w:val="FirstParagraph"/>
      </w:pPr>
      <w:r>
        <w:t xml:space="preserve">Globally, speech therapy is recognized as a critical component of pediatric and geriatric care. Countries like India and the UK have robust frameworks for training and employing Speech Therapists, but in Pakistan Karachi, these standards are not yet institutionalized. A 2022 WHO report noted that Pakistan ranks among the lowest in Asia for access to speech-language pathology services, with Karachi’s urban centers being the primary exceptions due to higher resource availability.</w:t>
      </w:r>
    </w:p>
    <w:bookmarkEnd w:id="26"/>
    <w:bookmarkStart w:id="27" w:name="future-directions-and-recommendations"/>
    <w:p>
      <w:pPr>
        <w:pStyle w:val="Heading2"/>
      </w:pPr>
      <w:r>
        <w:t xml:space="preserve">Future Directions and Recommendations</w:t>
      </w:r>
    </w:p>
    <w:p>
      <w:pPr>
        <w:pStyle w:val="FirstParagraph"/>
      </w:pPr>
      <w:r>
        <w:t xml:space="preserve">To address these gaps, the following measures are recommended for Speech Therapists in Pakistan Karachi:</w:t>
      </w:r>
    </w:p>
    <w:p>
      <w:pPr>
        <w:numPr>
          <w:ilvl w:val="0"/>
          <w:numId w:val="1002"/>
        </w:numPr>
        <w:pStyle w:val="Compact"/>
      </w:pPr>
      <w:r>
        <w:rPr>
          <w:bCs/>
          <w:b/>
        </w:rPr>
        <w:t xml:space="preserve">Establish a Regulatory Body:</w:t>
      </w:r>
      <w:r>
        <w:t xml:space="preserve"> </w:t>
      </w:r>
      <w:r>
        <w:t xml:space="preserve">Create a national certification board for Speech Therapists to standardize training and practice.</w:t>
      </w:r>
    </w:p>
    <w:p>
      <w:pPr>
        <w:numPr>
          <w:ilvl w:val="0"/>
          <w:numId w:val="1002"/>
        </w:numPr>
        <w:pStyle w:val="Compact"/>
      </w:pPr>
      <w:r>
        <w:rPr>
          <w:bCs/>
          <w:b/>
        </w:rPr>
        <w:t xml:space="preserve">Increase Public Awareness:</w:t>
      </w:r>
      <w:r>
        <w:t xml:space="preserve"> </w:t>
      </w:r>
      <w:r>
        <w:t xml:space="preserve">Launch campaigns through media and schools to destigmatize speech disorders and highlight the role of Speech Therapists.</w:t>
      </w:r>
    </w:p>
    <w:p>
      <w:pPr>
        <w:numPr>
          <w:ilvl w:val="0"/>
          <w:numId w:val="1002"/>
        </w:numPr>
        <w:pStyle w:val="Compact"/>
      </w:pPr>
      <w:r>
        <w:rPr>
          <w:bCs/>
          <w:b/>
        </w:rPr>
        <w:t xml:space="preserve">Integrate with Primary Healthcare:</w:t>
      </w:r>
      <w:r>
        <w:t xml:space="preserve"> </w:t>
      </w:r>
      <w:r>
        <w:t xml:space="preserve">Train general practitioners in Karachi’s public hospitals to identify early signs of speech disorders and refer patients to specialists.</w:t>
      </w:r>
    </w:p>
    <w:bookmarkEnd w:id="27"/>
    <w:bookmarkStart w:id="28" w:name="conclusion"/>
    <w:p>
      <w:pPr>
        <w:pStyle w:val="Heading2"/>
      </w:pPr>
      <w:r>
        <w:t xml:space="preserve">Conclusion</w:t>
      </w:r>
    </w:p>
    <w:p>
      <w:pPr>
        <w:pStyle w:val="FirstParagraph"/>
      </w:pPr>
      <w:r>
        <w:t xml:space="preserve">This Literature Review underscores the critical need for Speech Therapists in Pakistan Karachi, where the demand is rising but resources remain limited. By addressing systemic challenges and leveraging emerging opportunities, Speech Therapists can play a transformative role in improving quality of life for individuals with speech disorders. Future research should focus on localized studies and policy development to ensure that Pakistan Karachi becomes a model for inclusive healthcare practices in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Pakistan Karachi</dc:title>
  <dc:creator/>
  <dc:language>en</dc:language>
  <cp:keywords/>
  <dcterms:created xsi:type="dcterms:W3CDTF">2026-07-23T22:18:53Z</dcterms:created>
  <dcterms:modified xsi:type="dcterms:W3CDTF">2026-07-23T22:18:53Z</dcterms:modified>
</cp:coreProperties>
</file>

<file path=docProps/custom.xml><?xml version="1.0" encoding="utf-8"?>
<Properties xmlns="http://schemas.openxmlformats.org/officeDocument/2006/custom-properties" xmlns:vt="http://schemas.openxmlformats.org/officeDocument/2006/docPropsVTypes"/>
</file>