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a2ce5e81a859b82a00e1c0fad616849257ccae5"/>
    <w:p>
      <w:pPr>
        <w:pStyle w:val="Heading1"/>
      </w:pPr>
      <w:r>
        <w:t xml:space="preserve">Literature Review: The Role of Speech Therapists in Russia, with a Focus on Saint Petersburg</w:t>
      </w:r>
    </w:p>
    <w:p>
      <w:pPr>
        <w:pStyle w:val="FirstParagraph"/>
      </w:pPr>
      <w:r>
        <w:rPr>
          <w:bCs/>
          <w:b/>
        </w:rPr>
        <w:t xml:space="preserve">Literature Review:</w:t>
      </w:r>
      <w:r>
        <w:t xml:space="preserve"> </w:t>
      </w:r>
      <w:r>
        <w:t xml:space="preserve">This document synthesizes existing research and scholarly discourse on the profession of</w:t>
      </w:r>
      <w:r>
        <w:t xml:space="preserve"> </w:t>
      </w:r>
      <w:r>
        <w:rPr>
          <w:bCs/>
          <w:b/>
        </w:rPr>
        <w:t xml:space="preserve">Speech Therapist</w:t>
      </w:r>
      <w:r>
        <w:t xml:space="preserve"> </w:t>
      </w:r>
      <w:r>
        <w:t xml:space="preserve">in Russia, with particular emphasis on the city of</w:t>
      </w:r>
      <w:r>
        <w:t xml:space="preserve"> </w:t>
      </w:r>
      <w:r>
        <w:rPr>
          <w:bCs/>
          <w:b/>
        </w:rPr>
        <w:t xml:space="preserve">Russia Saint Petersburg</w:t>
      </w:r>
      <w:r>
        <w:t xml:space="preserve">. The review explores historical, cultural, and contemporary contexts that shape speech therapy practices in this region, while addressing challenges and opportunities unique to its socio-political landscape.</w:t>
      </w:r>
    </w:p>
    <w:bookmarkStart w:id="20" w:name="X36795b38bf3363f5418cc56c443c604a42e4d08"/>
    <w:p>
      <w:pPr>
        <w:pStyle w:val="Heading2"/>
      </w:pPr>
      <w:r>
        <w:t xml:space="preserve">Historical Context of Speech Therapy in Russia</w:t>
      </w:r>
    </w:p>
    <w:p>
      <w:pPr>
        <w:pStyle w:val="FirstParagraph"/>
      </w:pPr>
      <w:r>
        <w:t xml:space="preserve">The field of speech therapy in Russia has evolved significantly since the Soviet era. Early efforts to address communication disorders were largely confined to medical institutions, with a focus on phonological and articulatory issues linked to industrial labor and military service. However, the collapse of the Soviet Union in 1991 marked a pivotal shift toward integrating multidisciplinary approaches in healthcare. In</w:t>
      </w:r>
      <w:r>
        <w:t xml:space="preserve"> </w:t>
      </w:r>
      <w:r>
        <w:rPr>
          <w:bCs/>
          <w:b/>
        </w:rPr>
        <w:t xml:space="preserve">Russia Saint Petersburg</w:t>
      </w:r>
      <w:r>
        <w:t xml:space="preserve">, which has long been a center for medical education, institutions such as the Saint Petersburg State Pediatric Medical University have played a key role in formalizing speech therapy training and research.</w:t>
      </w:r>
    </w:p>
    <w:bookmarkEnd w:id="20"/>
    <w:bookmarkStart w:id="21" w:name="educational-and-professional-framework"/>
    <w:p>
      <w:pPr>
        <w:pStyle w:val="Heading2"/>
      </w:pPr>
      <w:r>
        <w:t xml:space="preserve">Educational and Professional Framework</w:t>
      </w:r>
    </w:p>
    <w:p>
      <w:pPr>
        <w:pStyle w:val="FirstParagraph"/>
      </w:pPr>
      <w:r>
        <w:t xml:space="preserve">In modern Russia, the profession of</w:t>
      </w:r>
      <w:r>
        <w:t xml:space="preserve"> </w:t>
      </w:r>
      <w:r>
        <w:rPr>
          <w:bCs/>
          <w:b/>
        </w:rPr>
        <w:t xml:space="preserve">Speech Therapist</w:t>
      </w:r>
      <w:r>
        <w:t xml:space="preserve"> </w:t>
      </w:r>
      <w:r>
        <w:t xml:space="preserve">is regulated by national standards, requiring specialized education at the bachelor’s or master’s level. Universities in Saint Petersburg, such as the Russian State Medical University and the St. Petersburg State University of Architecture and Civil Engineering (which includes speech therapy programs), have contributed to shaping curricula that align with international benchmarks. Research highlights the importance of interdisciplinary collaboration between speech therapists, psychologists, and educators to address complex cases involving developmental disorders or post-stroke rehabilitation.</w:t>
      </w:r>
    </w:p>
    <w:bookmarkEnd w:id="21"/>
    <w:bookmarkStart w:id="22" w:name="current-practices-in-saint-petersburg"/>
    <w:p>
      <w:pPr>
        <w:pStyle w:val="Heading2"/>
      </w:pPr>
      <w:r>
        <w:t xml:space="preserve">Current Practices in Saint Petersburg</w:t>
      </w:r>
    </w:p>
    <w:p>
      <w:pPr>
        <w:pStyle w:val="FirstParagraph"/>
      </w:pPr>
      <w:r>
        <w:rPr>
          <w:bCs/>
          <w:b/>
        </w:rPr>
        <w:t xml:space="preserve">Russia Saint Petersburg</w:t>
      </w:r>
      <w:r>
        <w:t xml:space="preserve"> </w:t>
      </w:r>
      <w:r>
        <w:t xml:space="preserve">serves as a hub for advanced speech therapy services due to its concentration of medical facilities and academic institutions. Studies indicate that local clinics and hospitals employ certified speech therapists to manage a wide range of conditions, including dyslexia, stuttering, aphasia, and autism spectrum disorders. A 2021 survey by the Russian Academy of Sciences noted a growing demand for early intervention programs in preschools across the city, reflecting increased awareness of communication disorders among parents and educators.</w:t>
      </w:r>
    </w:p>
    <w:bookmarkEnd w:id="22"/>
    <w:bookmarkStart w:id="23" w:name="cultural-and-linguistic-challenges"/>
    <w:p>
      <w:pPr>
        <w:pStyle w:val="Heading2"/>
      </w:pPr>
      <w:r>
        <w:t xml:space="preserve">Cultural and Linguistic Challenges</w:t>
      </w:r>
    </w:p>
    <w:p>
      <w:pPr>
        <w:pStyle w:val="FirstParagraph"/>
      </w:pPr>
      <w:r>
        <w:t xml:space="preserve">The linguistic diversity in Saint Petersburg, influenced by its history as a multicultural center, presents unique challenges for</w:t>
      </w:r>
      <w:r>
        <w:t xml:space="preserve"> </w:t>
      </w:r>
      <w:r>
        <w:rPr>
          <w:bCs/>
          <w:b/>
        </w:rPr>
        <w:t xml:space="preserve">Speech Therapist</w:t>
      </w:r>
      <w:r>
        <w:t xml:space="preserve">s. For instance, the presence of minority groups speaking languages such as Tatar or Ukrainian necessitates culturally sensitive approaches to therapy. Additionally, the dominance of Russian as the primary language can complicate treatment for non-native speakers or children with multilingual backgrounds.</w:t>
      </w:r>
    </w:p>
    <w:bookmarkEnd w:id="23"/>
    <w:bookmarkStart w:id="24" w:name="Xeb41fedb3f3ff9e9dfee3023e811fb31ee0171c"/>
    <w:p>
      <w:pPr>
        <w:pStyle w:val="Heading2"/>
      </w:pPr>
      <w:r>
        <w:t xml:space="preserve">Technological Advancements and Teletherapy</w:t>
      </w:r>
    </w:p>
    <w:p>
      <w:pPr>
        <w:pStyle w:val="FirstParagraph"/>
      </w:pPr>
      <w:r>
        <w:t xml:space="preserve">Recent literature emphasizes the integration of technology in speech therapy practices in Saint Petersburg. The adoption of teletherapy platforms has expanded access to services, particularly for individuals in rural areas surrounding the city. Research published in *Speech and Language Therapy in Practice* (2023) highlights how AI-driven tools, such as speech recognition software and virtual reality simulations, are being tested to improve diagnostic accuracy and patient engagement.</w:t>
      </w:r>
    </w:p>
    <w:bookmarkEnd w:id="24"/>
    <w:bookmarkStart w:id="25" w:name="barriers-to-access"/>
    <w:p>
      <w:pPr>
        <w:pStyle w:val="Heading2"/>
      </w:pPr>
      <w:r>
        <w:t xml:space="preserve">Barriers to Access</w:t>
      </w:r>
    </w:p>
    <w:p>
      <w:pPr>
        <w:pStyle w:val="FirstParagraph"/>
      </w:pPr>
      <w:r>
        <w:t xml:space="preserve">Despite progress, systemic barriers persist. In Saint Petersburg, socioeconomic disparities influence access to quality speech therapy services. A 2020 study by the Institute of Psychology at St. Petersburg State University found that families in lower-income brackets often rely on underfunded public clinics, while private practitioners charge high fees beyond reach for many residents.</w:t>
      </w:r>
    </w:p>
    <w:bookmarkEnd w:id="25"/>
    <w:bookmarkStart w:id="26" w:name="Xe23a27b134f2a6311f432e07e0f06c4a92e1c29"/>
    <w:p>
      <w:pPr>
        <w:pStyle w:val="Heading2"/>
      </w:pPr>
      <w:r>
        <w:t xml:space="preserve">Comparative Perspectives and International Collaboration</w:t>
      </w:r>
    </w:p>
    <w:p>
      <w:pPr>
        <w:pStyle w:val="FirstParagraph"/>
      </w:pPr>
      <w:r>
        <w:rPr>
          <w:bCs/>
          <w:b/>
        </w:rPr>
        <w:t xml:space="preserve">Russia Saint Petersburg</w:t>
      </w:r>
      <w:r>
        <w:t xml:space="preserve"> </w:t>
      </w:r>
      <w:r>
        <w:t xml:space="preserve">has increasingly engaged with global speech therapy networks. Collaborations with European institutions have led to the introduction of evidence-based practices, such as the use of phonological awareness training for children with language delays. However, researchers note that cultural differences in communication styles and patient expectations require tailored adaptation of foreign methodologies.</w:t>
      </w:r>
    </w:p>
    <w:bookmarkEnd w:id="26"/>
    <w:bookmarkStart w:id="27" w:name="Xc55e9b9dea89dbebcb6c579a5dd830d289930d1"/>
    <w:p>
      <w:pPr>
        <w:pStyle w:val="Heading2"/>
      </w:pPr>
      <w:r>
        <w:t xml:space="preserve">Ethical Considerations and Future Directions</w:t>
      </w:r>
    </w:p>
    <w:p>
      <w:pPr>
        <w:pStyle w:val="FirstParagraph"/>
      </w:pPr>
      <w:r>
        <w:t xml:space="preserve">The ethical responsibilities of</w:t>
      </w:r>
      <w:r>
        <w:t xml:space="preserve"> </w:t>
      </w:r>
      <w:r>
        <w:rPr>
          <w:bCs/>
          <w:b/>
        </w:rPr>
        <w:t xml:space="preserve">Speech Therapist</w:t>
      </w:r>
      <w:r>
        <w:t xml:space="preserve">s in Saint Petersburg include ensuring confidentiality, advocating for patients’ rights, and addressing biases in diagnosis. Emerging research calls for greater inclusivity in treatment protocols to cater to the needs of marginalized communities. Future studies should focus on longitudinal data tracking the effectiveness of interventions tailored to Saint Petersburg’s demographic profile.</w:t>
      </w:r>
    </w:p>
    <w:bookmarkEnd w:id="27"/>
    <w:bookmarkStart w:id="28"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evolving role of</w:t>
      </w:r>
      <w:r>
        <w:t xml:space="preserve"> </w:t>
      </w:r>
      <w:r>
        <w:rPr>
          <w:bCs/>
          <w:b/>
        </w:rPr>
        <w:t xml:space="preserve">Speech Therapist</w:t>
      </w:r>
      <w:r>
        <w:t xml:space="preserve">s in Russia, particularly in Saint Petersburg. The city’s unique position as an academic and medical hub has fostered innovation while also highlighting challenges related to accessibility, cultural diversity, and resource allocation. Continued interdisciplinary research and policy reforms are essential to ensure that speech therapy services meet the needs of all residents in</w:t>
      </w:r>
      <w:r>
        <w:t xml:space="preserve"> </w:t>
      </w:r>
      <w:r>
        <w:rPr>
          <w:bCs/>
          <w:b/>
        </w:rPr>
        <w:t xml:space="preserve">Russia Saint Petersburg</w:t>
      </w:r>
      <w:r>
        <w:t xml:space="preserve">.</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Russia, Saint Petersburg</dc:title>
  <dc:creator/>
  <dc:language>en</dc:language>
  <cp:keywords/>
  <dcterms:created xsi:type="dcterms:W3CDTF">2026-07-24T21:25:15Z</dcterms:created>
  <dcterms:modified xsi:type="dcterms:W3CDTF">2026-07-24T21:25:15Z</dcterms:modified>
</cp:coreProperties>
</file>

<file path=docProps/custom.xml><?xml version="1.0" encoding="utf-8"?>
<Properties xmlns="http://schemas.openxmlformats.org/officeDocument/2006/custom-properties" xmlns:vt="http://schemas.openxmlformats.org/officeDocument/2006/docPropsVTypes"/>
</file>