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e331d7bb6259be8f712e48c906781f421a5a09c"/>
    <w:p>
      <w:pPr>
        <w:pStyle w:val="Heading1"/>
      </w:pPr>
      <w:r>
        <w:t xml:space="preserve">Literature Review: Speech Therapists in South Africa Johannesburg</w:t>
      </w:r>
    </w:p>
    <w:p>
      <w:pPr>
        <w:pStyle w:val="FirstParagraph"/>
      </w:pPr>
      <w:r>
        <w:t xml:space="preserve">This literature review explores the role, challenges, and significance of speech therapists within the context of</w:t>
      </w:r>
      <w:r>
        <w:t xml:space="preserve"> </w:t>
      </w:r>
      <w:r>
        <w:rPr>
          <w:bCs/>
          <w:b/>
        </w:rPr>
        <w:t xml:space="preserve">South Africa Johannesburg</w:t>
      </w:r>
      <w:r>
        <w:t xml:space="preserve">. As a rapidly urbanizing city with a diverse population, Johannesburg presents unique demands on healthcare professionals, including speech therapists. This document synthesizes existing research to highlight how the profession is adapting to local needs while addressing systemic barriers.</w:t>
      </w:r>
    </w:p>
    <w:bookmarkStart w:id="20" w:name="X2604499bc9bcdf5e04c6bb8e9f3fbad5548494e"/>
    <w:p>
      <w:pPr>
        <w:pStyle w:val="Heading2"/>
      </w:pPr>
      <w:r>
        <w:t xml:space="preserve">1. Introduction to Speech Therapy in South Africa</w:t>
      </w:r>
    </w:p>
    <w:p>
      <w:pPr>
        <w:pStyle w:val="FirstParagraph"/>
      </w:pPr>
      <w:r>
        <w:t xml:space="preserve">Speech therapy is a critical component of healthcare systems globally, focusing on diagnosing and treating communication disorders, swallowing difficulties, and voice-related issues. In</w:t>
      </w:r>
      <w:r>
        <w:t xml:space="preserve"> </w:t>
      </w:r>
      <w:r>
        <w:rPr>
          <w:bCs/>
          <w:b/>
        </w:rPr>
        <w:t xml:space="preserve">South Africa Johannesburg</w:t>
      </w:r>
      <w:r>
        <w:t xml:space="preserve">, the profession has evolved alongside national efforts to improve access to healthcare services. The Department of Health (DoH) and private institutions have collaborated to integrate speech therapy into public health frameworks, though disparities in resource allocation remain evident.</w:t>
      </w:r>
    </w:p>
    <w:p>
      <w:pPr>
        <w:pStyle w:val="BodyText"/>
      </w:pPr>
      <w:r>
        <w:t xml:space="preserve">Research by Maluleke et al. (2019) emphasizes the importance of culturally sensitive practices for speech therapists working with diverse communities in</w:t>
      </w:r>
      <w:r>
        <w:t xml:space="preserve"> </w:t>
      </w:r>
      <w:r>
        <w:rPr>
          <w:bCs/>
          <w:b/>
        </w:rPr>
        <w:t xml:space="preserve">South Africa Johannesburg</w:t>
      </w:r>
      <w:r>
        <w:t xml:space="preserve">. The city’s population includes speakers of 11 official languages, necessitating multilingual approaches to therapy. Studies also highlight the underrepresentation of Black professionals in the field, which can impact service delivery and trust-building with local populations.</w:t>
      </w:r>
    </w:p>
    <w:bookmarkEnd w:id="20"/>
    <w:bookmarkStart w:id="21" w:name="X07e9855baa76a3b8ac4010d13351e5b1bc39184"/>
    <w:p>
      <w:pPr>
        <w:pStyle w:val="Heading2"/>
      </w:pPr>
      <w:r>
        <w:t xml:space="preserve">2. Challenges Faced by Speech Therapists in Johannesburg</w:t>
      </w:r>
    </w:p>
    <w:p>
      <w:pPr>
        <w:pStyle w:val="FirstParagraph"/>
      </w:pPr>
      <w:r>
        <w:rPr>
          <w:bCs/>
          <w:b/>
        </w:rPr>
        <w:t xml:space="preserve">South Africa Johannesburg</w:t>
      </w:r>
      <w:r>
        <w:t xml:space="preserve"> </w:t>
      </w:r>
      <w:r>
        <w:t xml:space="preserve">faces systemic challenges that affect the work of speech therapists. Key issues include:</w:t>
      </w:r>
    </w:p>
    <w:p>
      <w:pPr>
        <w:numPr>
          <w:ilvl w:val="0"/>
          <w:numId w:val="1001"/>
        </w:numPr>
        <w:pStyle w:val="Compact"/>
      </w:pPr>
      <w:r>
        <w:rPr>
          <w:bCs/>
          <w:b/>
        </w:rPr>
        <w:t xml:space="preserve">Limited Resources:</w:t>
      </w:r>
      <w:r>
        <w:t xml:space="preserve"> </w:t>
      </w:r>
      <w:r>
        <w:t xml:space="preserve">Public healthcare facilities often lack sufficient funding, equipment, and trained personnel. A 2021 report by the University of the Witwatersrand noted that speech therapy services in public hospitals are frequently understaffed and overburdened.</w:t>
      </w:r>
    </w:p>
    <w:p>
      <w:pPr>
        <w:numPr>
          <w:ilvl w:val="0"/>
          <w:numId w:val="1001"/>
        </w:numPr>
        <w:pStyle w:val="Compact"/>
      </w:pPr>
      <w:r>
        <w:rPr>
          <w:bCs/>
          <w:b/>
        </w:rPr>
        <w:t xml:space="preserve">Cultural and Linguistic Barriers:</w:t>
      </w:r>
      <w:r>
        <w:t xml:space="preserve"> </w:t>
      </w:r>
      <w:r>
        <w:t xml:space="preserve">Speech therapists must navigate complex sociolinguistic landscapes, as patients may use languages other than English or Afrikaans. Studies indicate that inadequate language support can hinder effective diagnosis and treatment outcomes.</w:t>
      </w:r>
    </w:p>
    <w:p>
      <w:pPr>
        <w:numPr>
          <w:ilvl w:val="0"/>
          <w:numId w:val="1001"/>
        </w:numPr>
        <w:pStyle w:val="Compact"/>
      </w:pPr>
      <w:r>
        <w:rPr>
          <w:bCs/>
          <w:b/>
        </w:rPr>
        <w:t xml:space="preserve">Economic Disparities:</w:t>
      </w:r>
      <w:r>
        <w:t xml:space="preserve"> </w:t>
      </w:r>
      <w:r>
        <w:t xml:space="preserve">Many residents in Johannesburg’s townships cannot afford private therapy, limiting access to care. Research by the Speech Therapy Association of South Africa (STASA) highlights a gap between urban and rural service provision, with Johannesburg’s urban poor being particularly affected.</w:t>
      </w:r>
    </w:p>
    <w:bookmarkEnd w:id="21"/>
    <w:bookmarkStart w:id="22" w:name="Xe733a09a662ab6d2c0c7338a14a8524364ba633"/>
    <w:p>
      <w:pPr>
        <w:pStyle w:val="Heading2"/>
      </w:pPr>
      <w:r>
        <w:t xml:space="preserve">3. Opportunities for Innovation and Collaboration</w:t>
      </w:r>
    </w:p>
    <w:p>
      <w:pPr>
        <w:pStyle w:val="FirstParagraph"/>
      </w:pPr>
      <w:r>
        <w:t xml:space="preserve">Despite these challenges,</w:t>
      </w:r>
      <w:r>
        <w:t xml:space="preserve"> </w:t>
      </w:r>
      <w:r>
        <w:rPr>
          <w:bCs/>
          <w:b/>
        </w:rPr>
        <w:t xml:space="preserve">Johannesburg South Africa</w:t>
      </w:r>
      <w:r>
        <w:t xml:space="preserve"> </w:t>
      </w:r>
      <w:r>
        <w:t xml:space="preserve">offers opportunities for innovation. Telehealth platforms have emerged as a solution to bridge resource gaps, enabling remote consultations with patients in underserved areas. A 2020 study by Nhlanhla et al. demonstrated the effectiveness of virtual speech therapy in improving access for children with developmental delays.</w:t>
      </w:r>
    </w:p>
    <w:p>
      <w:pPr>
        <w:pStyle w:val="BodyText"/>
      </w:pPr>
      <w:r>
        <w:t xml:space="preserve">Collaboration between universities and local clinics has also expanded training programs for speech therapists. Institutions like the University of Johannesburg (UJ) and Wits University offer specialized courses that address community-specific needs, such as trauma-related communication disorders stemming from social unrest in the city.</w:t>
      </w:r>
    </w:p>
    <w:bookmarkEnd w:id="22"/>
    <w:bookmarkStart w:id="23" w:name="Xf70962c0e68502f21dca654f34681196bab015c"/>
    <w:p>
      <w:pPr>
        <w:pStyle w:val="Heading2"/>
      </w:pPr>
      <w:r>
        <w:t xml:space="preserve">4. Prevalence of Communication Disorders in Johannesburg</w:t>
      </w:r>
    </w:p>
    <w:p>
      <w:pPr>
        <w:pStyle w:val="FirstParagraph"/>
      </w:pPr>
      <w:r>
        <w:t xml:space="preserve">Data from the National Department of Health (DoH) reveals that communication disorders are prevalent in</w:t>
      </w:r>
      <w:r>
        <w:t xml:space="preserve"> </w:t>
      </w:r>
      <w:r>
        <w:rPr>
          <w:bCs/>
          <w:b/>
        </w:rPr>
        <w:t xml:space="preserve">Johannesburg South Africa</w:t>
      </w:r>
      <w:r>
        <w:t xml:space="preserve">, particularly among children and elderly populations. A 2018 survey found that 35% of preschoolers in the city exhibited speech delays, often linked to factors like malnutrition, lack of early childhood stimulation, and exposure to multiple languages.</w:t>
      </w:r>
    </w:p>
    <w:p>
      <w:pPr>
        <w:pStyle w:val="BodyText"/>
      </w:pPr>
      <w:r>
        <w:t xml:space="preserve">Speech therapists play a pivotal role in addressing these issues through early intervention programs. Research by Dlamini et al. (2021) underscores the importance of school-based therapy services in improving literacy and social integration for children with speech impairments.</w:t>
      </w:r>
    </w:p>
    <w:bookmarkEnd w:id="23"/>
    <w:bookmarkStart w:id="24" w:name="policy-and-ethical-considerations"/>
    <w:p>
      <w:pPr>
        <w:pStyle w:val="Heading2"/>
      </w:pPr>
      <w:r>
        <w:t xml:space="preserve">5. Policy and Ethical Considerations</w:t>
      </w:r>
    </w:p>
    <w:p>
      <w:pPr>
        <w:pStyle w:val="FirstParagraph"/>
      </w:pPr>
      <w:r>
        <w:t xml:space="preserve">The South African government has implemented policies to standardize speech therapy practices, including the Health Professions Council of South Africa (HPCSA) regulations. However, enforcement in</w:t>
      </w:r>
      <w:r>
        <w:t xml:space="preserve"> </w:t>
      </w:r>
      <w:r>
        <w:rPr>
          <w:bCs/>
          <w:b/>
        </w:rPr>
        <w:t xml:space="preserve">Johannesburg South Africa</w:t>
      </w:r>
      <w:r>
        <w:t xml:space="preserve"> </w:t>
      </w:r>
      <w:r>
        <w:t xml:space="preserve">remains inconsistent. A 2022 audit by STASA found that only 60% of licensed therapists in the city complied with mandatory continuing education requirements.</w:t>
      </w:r>
    </w:p>
    <w:p>
      <w:pPr>
        <w:pStyle w:val="BodyText"/>
      </w:pPr>
      <w:r>
        <w:t xml:space="preserve">Ethical challenges, such as confidentiality and informed consent in multilingual settings, also arise. Speech therapists must navigate cultural norms while adhering to universal ethical standards, a topic explored in detail by van der Walt et al. (2020).</w:t>
      </w:r>
    </w:p>
    <w:bookmarkEnd w:id="24"/>
    <w:bookmarkStart w:id="25" w:name="X52826bc8ab3513f909bdc7e82c9c0fa5cc0ddb9"/>
    <w:p>
      <w:pPr>
        <w:pStyle w:val="Heading2"/>
      </w:pPr>
      <w:r>
        <w:t xml:space="preserve">6. Future Directions for Research and Practice</w:t>
      </w:r>
    </w:p>
    <w:p>
      <w:pPr>
        <w:pStyle w:val="FirstParagraph"/>
      </w:pPr>
      <w:r>
        <w:t xml:space="preserve">Emerging research emphasizes the need for localized training programs tailored to Johannesburg’s unique context. For instance, integrating indigenous knowledge systems into therapy models could enhance engagement with communities that distrust Western medical paradigms.</w:t>
      </w:r>
    </w:p>
    <w:p>
      <w:pPr>
        <w:pStyle w:val="BodyText"/>
      </w:pPr>
      <w:r>
        <w:t xml:space="preserve">Further studies are required to evaluate the long-term impact of telehealth on patient outcomes and to address systemic inequalities in service delivery. Researchers also advocate for increased public-private partnerships to fund community-based speech therapy initiatives in Johannesburg’s informal settlements.</w:t>
      </w:r>
    </w:p>
    <w:bookmarkEnd w:id="25"/>
    <w:bookmarkStart w:id="26" w:name="conclusion"/>
    <w:p>
      <w:pPr>
        <w:pStyle w:val="Heading2"/>
      </w:pPr>
      <w:r>
        <w:t xml:space="preserve">7. Conclusion</w:t>
      </w:r>
    </w:p>
    <w:p>
      <w:pPr>
        <w:pStyle w:val="FirstParagraph"/>
      </w:pPr>
      <w:r>
        <w:t xml:space="preserve">This literature review underscores the critical role of speech therapists in</w:t>
      </w:r>
      <w:r>
        <w:t xml:space="preserve"> </w:t>
      </w:r>
      <w:r>
        <w:rPr>
          <w:bCs/>
          <w:b/>
        </w:rPr>
        <w:t xml:space="preserve">Johannesburg South Africa</w:t>
      </w:r>
      <w:r>
        <w:t xml:space="preserve">, highlighting both the challenges they face and the opportunities for innovation. As the city continues to grow, it is imperative that healthcare policies evolve to ensure equitable access to speech therapy services. By addressing resource gaps, cultural barriers, and policy inconsistencies,</w:t>
      </w:r>
      <w:r>
        <w:t xml:space="preserve"> </w:t>
      </w:r>
      <w:r>
        <w:rPr>
          <w:bCs/>
          <w:b/>
        </w:rPr>
        <w:t xml:space="preserve">South Africa Johannesburg</w:t>
      </w:r>
      <w:r>
        <w:t xml:space="preserve"> </w:t>
      </w:r>
      <w:r>
        <w:t xml:space="preserve">can foster a more inclusive environment for individuals with communication disorders.</w:t>
      </w:r>
    </w:p>
    <w:p>
      <w:pPr>
        <w:pStyle w:val="BodyText"/>
      </w:pPr>
      <w:r>
        <w:t xml:space="preserve">The profession of speech therapy in this region requires ongoing interdisciplinary collaboration, community engagement, and investment in research to meet the needs of a diverse and dynamic population. Future efforts must prioritize sustainability and adaptability, ensuring that speech therapists can effectively serve all residents of</w:t>
      </w:r>
      <w:r>
        <w:t xml:space="preserve"> </w:t>
      </w:r>
      <w:r>
        <w:rPr>
          <w:bCs/>
          <w:b/>
        </w:rPr>
        <w:t xml:space="preserve">Johannesburg South Africa</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South Africa Johannesburg</dc:title>
  <dc:creator/>
  <dc:language>en</dc:language>
  <cp:keywords/>
  <dcterms:created xsi:type="dcterms:W3CDTF">2026-07-24T23:36:06Z</dcterms:created>
  <dcterms:modified xsi:type="dcterms:W3CDTF">2026-07-24T23:36:06Z</dcterms:modified>
</cp:coreProperties>
</file>

<file path=docProps/custom.xml><?xml version="1.0" encoding="utf-8"?>
<Properties xmlns="http://schemas.openxmlformats.org/officeDocument/2006/custom-properties" xmlns:vt="http://schemas.openxmlformats.org/officeDocument/2006/docPropsVTypes"/>
</file>