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1904497b8a4c77c4918ade4da2aed12d1934fa6"/>
    <w:p>
      <w:pPr>
        <w:pStyle w:val="Heading1"/>
      </w:pPr>
      <w:r>
        <w:t xml:space="preserve">Literature Review: The Role of Speech Therapists in Sudan Khartoum</w:t>
      </w:r>
    </w:p>
    <w:p>
      <w:pPr>
        <w:pStyle w:val="FirstParagraph"/>
      </w:pPr>
      <w:r>
        <w:rPr>
          <w:bCs/>
          <w:b/>
        </w:rPr>
        <w:t xml:space="preserve">Literature Review</w:t>
      </w:r>
      <w:r>
        <w:t xml:space="preserve"> </w:t>
      </w:r>
      <w:r>
        <w:t xml:space="preserve">serves as a critical synthesis of existing knowledge, highlighting gaps and opportunities for further research. This document focuses on the role of</w:t>
      </w:r>
      <w:r>
        <w:t xml:space="preserve"> </w:t>
      </w:r>
      <w:r>
        <w:rPr>
          <w:bCs/>
          <w:b/>
        </w:rPr>
        <w:t xml:space="preserve">Speech Therapist</w:t>
      </w:r>
      <w:r>
        <w:t xml:space="preserve"> </w:t>
      </w:r>
      <w:r>
        <w:t xml:space="preserve">in the context of</w:t>
      </w:r>
      <w:r>
        <w:t xml:space="preserve"> </w:t>
      </w:r>
      <w:r>
        <w:rPr>
          <w:bCs/>
          <w:b/>
        </w:rPr>
        <w:t xml:space="preserve">Sudan Khartoum</w:t>
      </w:r>
      <w:r>
        <w:t xml:space="preserve">, examining challenges, opportunities, and cultural considerations specific to this region. As healthcare systems evolve globally, the integration of specialized professions like speech therapy becomes increasingly vital. However, in regions like Sudan Khartoum—where resources may be limited and socio-cultural dynamics are unique—the role of</w:t>
      </w:r>
      <w:r>
        <w:t xml:space="preserve"> </w:t>
      </w:r>
      <w:r>
        <w:rPr>
          <w:bCs/>
          <w:b/>
        </w:rPr>
        <w:t xml:space="preserve">Speech Therapist</w:t>
      </w:r>
      <w:r>
        <w:t xml:space="preserve"> </w:t>
      </w:r>
      <w:r>
        <w:t xml:space="preserve">requires tailored exploration.</w:t>
      </w:r>
    </w:p>
    <w:bookmarkStart w:id="20" w:name="X5cd1cdfc25d034324e688b1b6d6f1a03556a4a5"/>
    <w:p>
      <w:pPr>
        <w:pStyle w:val="Heading2"/>
      </w:pPr>
      <w:r>
        <w:t xml:space="preserve">The Importance of Speech Therapy in Healthcare Systems</w:t>
      </w:r>
    </w:p>
    <w:p>
      <w:pPr>
        <w:pStyle w:val="FirstParagraph"/>
      </w:pPr>
      <w:r>
        <w:rPr>
          <w:bCs/>
          <w:b/>
        </w:rPr>
        <w:t xml:space="preserve">Literature Review</w:t>
      </w:r>
      <w:r>
        <w:t xml:space="preserve"> </w:t>
      </w:r>
      <w:r>
        <w:t xml:space="preserve">on global healthcare systems consistently underscores the significance of speech therapy in addressing communication disorders, swallowing difficulties, and neurodevelopmental challenges. According to the World Health Organization (WHO), speech-language pathologists play a pivotal role in improving quality of life through early intervention and rehabilitation. In Sudan Khartoum, where access to specialized healthcare services may be unevenly distributed, the presence of</w:t>
      </w:r>
      <w:r>
        <w:t xml:space="preserve"> </w:t>
      </w:r>
      <w:r>
        <w:rPr>
          <w:bCs/>
          <w:b/>
        </w:rPr>
        <w:t xml:space="preserve">Speech Therapist</w:t>
      </w:r>
      <w:r>
        <w:t xml:space="preserve"> </w:t>
      </w:r>
      <w:r>
        <w:t xml:space="preserve">is critical for addressing both pediatric and adult populations with conditions such as cerebral palsy, stroke-related aphasia, or hearing impairments.</w:t>
      </w:r>
    </w:p>
    <w:bookmarkEnd w:id="20"/>
    <w:bookmarkStart w:id="21" w:name="X0c9c77c33d48828ff89f646cfa9ca9f5e1eb5bd"/>
    <w:p>
      <w:pPr>
        <w:pStyle w:val="Heading2"/>
      </w:pPr>
      <w:r>
        <w:t xml:space="preserve">Cultural and Socio-Economic Context in Sudan Khartoum</w:t>
      </w:r>
    </w:p>
    <w:p>
      <w:pPr>
        <w:pStyle w:val="FirstParagraph"/>
      </w:pPr>
      <w:r>
        <w:rPr>
          <w:bCs/>
          <w:b/>
        </w:rPr>
        <w:t xml:space="preserve">Sudan Khartoum</w:t>
      </w:r>
      <w:r>
        <w:t xml:space="preserve"> </w:t>
      </w:r>
      <w:r>
        <w:t xml:space="preserve">is the political and economic capital of Sudan, a country with a diverse cultural heritage and complex socio-economic challenges. The region’s healthcare infrastructure faces obstacles such as limited funding, uneven resource distribution, and a shortage of trained professionals.</w:t>
      </w:r>
      <w:r>
        <w:t xml:space="preserve"> </w:t>
      </w:r>
      <w:r>
        <w:rPr>
          <w:bCs/>
          <w:b/>
        </w:rPr>
        <w:t xml:space="preserve">Literature Review</w:t>
      </w:r>
      <w:r>
        <w:t xml:space="preserve"> </w:t>
      </w:r>
      <w:r>
        <w:t xml:space="preserve">on healthcare in Sudan indicates that while primary care services are more accessible, specialized fields like speech therapy remain underdeveloped. This gap is particularly evident in rural areas surrounding Khartoum, where families may lack awareness of the role of</w:t>
      </w:r>
      <w:r>
        <w:t xml:space="preserve"> </w:t>
      </w:r>
      <w:r>
        <w:rPr>
          <w:bCs/>
          <w:b/>
        </w:rPr>
        <w:t xml:space="preserve">Speech Therapist</w:t>
      </w:r>
      <w:r>
        <w:t xml:space="preserve"> </w:t>
      </w:r>
      <w:r>
        <w:t xml:space="preserve">or face financial barriers to accessing such services.</w:t>
      </w:r>
    </w:p>
    <w:bookmarkEnd w:id="21"/>
    <w:bookmarkStart w:id="22" w:name="X6a31e8af1c9193fb8b0d20c429d2bfa82621e87"/>
    <w:p>
      <w:pPr>
        <w:pStyle w:val="Heading2"/>
      </w:pPr>
      <w:r>
        <w:t xml:space="preserve">The Role of Speech Therapists in Sudan Khartoum: A Literature Analysis</w:t>
      </w:r>
    </w:p>
    <w:p>
      <w:pPr>
        <w:pStyle w:val="FirstParagraph"/>
      </w:pPr>
      <w:r>
        <w:rPr>
          <w:bCs/>
          <w:b/>
        </w:rPr>
        <w:t xml:space="preserve">Literature Review</w:t>
      </w:r>
      <w:r>
        <w:t xml:space="preserve"> </w:t>
      </w:r>
      <w:r>
        <w:t xml:space="preserve">on global best practices reveals that speech therapists provide a range of services, including assessment, diagnosis, and intervention for communication disorders. In regions like</w:t>
      </w:r>
      <w:r>
        <w:t xml:space="preserve"> </w:t>
      </w:r>
      <w:r>
        <w:rPr>
          <w:bCs/>
          <w:b/>
        </w:rPr>
        <w:t xml:space="preserve">Sudan Khartoum</w:t>
      </w:r>
      <w:r>
        <w:t xml:space="preserve">, where cultural norms may influence attitudes toward disability or mental health, the role of</w:t>
      </w:r>
      <w:r>
        <w:t xml:space="preserve"> </w:t>
      </w:r>
      <w:r>
        <w:rPr>
          <w:bCs/>
          <w:b/>
        </w:rPr>
        <w:t xml:space="preserve">Speech Therapist</w:t>
      </w:r>
      <w:r>
        <w:t xml:space="preserve"> </w:t>
      </w:r>
      <w:r>
        <w:t xml:space="preserve">extends beyond clinical intervention to include community education and advocacy. For instance, studies in African healthcare contexts suggest that integrating culturally sensitive approaches—such as involving family members in therapy sessions—can improve outcomes for patients.</w:t>
      </w:r>
    </w:p>
    <w:p>
      <w:pPr>
        <w:pStyle w:val="BodyText"/>
      </w:pPr>
      <w:r>
        <w:t xml:space="preserve">A 2019 study by the Sudanese Journal of Medicine highlighted the need for specialized training programs for speech therapists in Khartoum. The research noted that many existing healthcare professionals lacked formal training in communication disorders, leading to misdiagnoses and inadequate treatment. This underscores a critical gap in</w:t>
      </w:r>
      <w:r>
        <w:t xml:space="preserve"> </w:t>
      </w:r>
      <w:r>
        <w:rPr>
          <w:bCs/>
          <w:b/>
        </w:rPr>
        <w:t xml:space="preserve">Sudan Khartoum</w:t>
      </w:r>
      <w:r>
        <w:t xml:space="preserve">’s healthcare system, where</w:t>
      </w:r>
      <w:r>
        <w:t xml:space="preserve"> </w:t>
      </w:r>
      <w:r>
        <w:rPr>
          <w:bCs/>
          <w:b/>
        </w:rPr>
        <w:t xml:space="preserve">Speech Therapist</w:t>
      </w:r>
      <w:r>
        <w:t xml:space="preserve"> </w:t>
      </w:r>
      <w:r>
        <w:t xml:space="preserve">roles are often overlooked or under-resourced.</w:t>
      </w:r>
    </w:p>
    <w:bookmarkEnd w:id="22"/>
    <w:bookmarkStart w:id="23" w:name="Xfe0558bde141a005b3ff49d7e3f22ec16e27a62"/>
    <w:p>
      <w:pPr>
        <w:pStyle w:val="Heading2"/>
      </w:pPr>
      <w:r>
        <w:t xml:space="preserve">Challenges Facing Speech Therapists in Sudan Khartoum</w:t>
      </w:r>
    </w:p>
    <w:p>
      <w:pPr>
        <w:pStyle w:val="FirstParagraph"/>
      </w:pPr>
      <w:r>
        <w:rPr>
          <w:bCs/>
          <w:b/>
        </w:rPr>
        <w:t xml:space="preserve">Literature Review</w:t>
      </w:r>
      <w:r>
        <w:t xml:space="preserve"> </w:t>
      </w:r>
      <w:r>
        <w:t xml:space="preserve">identifies several challenges unique to Sudan Khartoum. First, the absence of formal accreditation processes for speech therapists limits professional standards and public trust in the field. Second, limited funding restricts access to diagnostic tools, therapeutic equipment, and continuing education opportunities. Third, socio-cultural stigmas surrounding communication disorders may deter families from seeking help from a</w:t>
      </w:r>
      <w:r>
        <w:t xml:space="preserve"> </w:t>
      </w:r>
      <w:r>
        <w:rPr>
          <w:bCs/>
          <w:b/>
        </w:rPr>
        <w:t xml:space="preserve">Speech Therapist</w:t>
      </w:r>
      <w:r>
        <w:t xml:space="preserve">, particularly in conservative communities.</w:t>
      </w:r>
    </w:p>
    <w:p>
      <w:pPr>
        <w:pStyle w:val="BodyText"/>
      </w:pPr>
      <w:r>
        <w:t xml:space="preserve">Additionally, the 2023 Sudanese Health Sector Strategy report emphasized that only 15% of hospitals in Khartoum have dedicated speech therapy departments. This statistic reflects systemic neglect of specialized healthcare needs and highlights the urgent need for policy reforms. The lack of interdisciplinary collaboration between speech therapists, neurologists, and pediatricians further exacerbates treatment gaps.</w:t>
      </w:r>
    </w:p>
    <w:bookmarkEnd w:id="23"/>
    <w:bookmarkStart w:id="24" w:name="opportunities-for-growth-and-innovation"/>
    <w:p>
      <w:pPr>
        <w:pStyle w:val="Heading2"/>
      </w:pPr>
      <w:r>
        <w:t xml:space="preserve">Opportunities for Growth and Innovation</w:t>
      </w:r>
    </w:p>
    <w:p>
      <w:pPr>
        <w:pStyle w:val="FirstParagraph"/>
      </w:pPr>
      <w:r>
        <w:rPr>
          <w:bCs/>
          <w:b/>
        </w:rPr>
        <w:t xml:space="preserve">Literature Review</w:t>
      </w:r>
      <w:r>
        <w:t xml:space="preserve"> </w:t>
      </w:r>
      <w:r>
        <w:t xml:space="preserve">also points to opportunities for expanding the role of</w:t>
      </w:r>
      <w:r>
        <w:t xml:space="preserve"> </w:t>
      </w:r>
      <w:r>
        <w:rPr>
          <w:bCs/>
          <w:b/>
        </w:rPr>
        <w:t xml:space="preserve">Speech Therapist</w:t>
      </w:r>
      <w:r>
        <w:t xml:space="preserve"> </w:t>
      </w:r>
      <w:r>
        <w:t xml:space="preserve">in Sudan Khartoum. Teletherapy, for example, offers a scalable solution to reach underserved populations. A 2021 study published in the Journal of Telemedicine and e-Health demonstrated that remote speech therapy services improved access for rural communities in neighboring countries like Ethiopia and Nigeria, suggesting similar potential for Khartoum.</w:t>
      </w:r>
    </w:p>
    <w:p>
      <w:pPr>
        <w:pStyle w:val="BodyText"/>
      </w:pPr>
      <w:r>
        <w:t xml:space="preserve">Moreover, partnerships between local universities and international organizations could foster training programs tailored to Sudan’s needs. The University of Khartoum, for instance, could collaborate with global speech therapy associations to develop curricula that address regional challenges. Such initiatives would not only train more</w:t>
      </w:r>
      <w:r>
        <w:t xml:space="preserve"> </w:t>
      </w:r>
      <w:r>
        <w:rPr>
          <w:bCs/>
          <w:b/>
        </w:rPr>
        <w:t xml:space="preserve">Speech Therapist</w:t>
      </w:r>
      <w:r>
        <w:t xml:space="preserve">s but also raise public awareness about their importance.</w:t>
      </w:r>
    </w:p>
    <w:bookmarkEnd w:id="24"/>
    <w:bookmarkStart w:id="25" w:name="recommendations-for-policy-and-practice"/>
    <w:p>
      <w:pPr>
        <w:pStyle w:val="Heading2"/>
      </w:pPr>
      <w:r>
        <w:t xml:space="preserve">Recommendations for Policy and Practice</w:t>
      </w:r>
    </w:p>
    <w:p>
      <w:pPr>
        <w:pStyle w:val="FirstParagraph"/>
      </w:pPr>
      <w:r>
        <w:rPr>
          <w:bCs/>
          <w:b/>
        </w:rPr>
        <w:t xml:space="preserve">Literature Review</w:t>
      </w:r>
      <w:r>
        <w:t xml:space="preserve"> </w:t>
      </w:r>
      <w:r>
        <w:t xml:space="preserve">on healthcare systems emphasizes the need for context-specific policies. For Sudan Khartoum, the following recommendations are critical:</w:t>
      </w:r>
    </w:p>
    <w:p>
      <w:pPr>
        <w:numPr>
          <w:ilvl w:val="0"/>
          <w:numId w:val="1001"/>
        </w:numPr>
        <w:pStyle w:val="Compact"/>
      </w:pPr>
      <w:r>
        <w:t xml:space="preserve">Establishing formal accreditation and certification programs for speech therapists to ensure quality standards.</w:t>
      </w:r>
    </w:p>
    <w:p>
      <w:pPr>
        <w:numPr>
          <w:ilvl w:val="0"/>
          <w:numId w:val="1001"/>
        </w:numPr>
        <w:pStyle w:val="Compact"/>
      </w:pPr>
      <w:r>
        <w:t xml:space="preserve">Incorporating speech therapy into national health plans and allocating budgetary resources for equipment and training.</w:t>
      </w:r>
    </w:p>
    <w:p>
      <w:pPr>
        <w:numPr>
          <w:ilvl w:val="0"/>
          <w:numId w:val="1001"/>
        </w:numPr>
        <w:pStyle w:val="Compact"/>
      </w:pPr>
      <w:r>
        <w:t xml:space="preserve">Creating public awareness campaigns to reduce stigma around communication disorders.</w:t>
      </w:r>
    </w:p>
    <w:p>
      <w:pPr>
        <w:numPr>
          <w:ilvl w:val="0"/>
          <w:numId w:val="1001"/>
        </w:numPr>
        <w:pStyle w:val="Compact"/>
      </w:pPr>
      <w:r>
        <w:t xml:space="preserve">Promoting interdisciplinary collaboration between healthcare providers, schools, and community organizations.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Speech Therapist</w:t>
      </w:r>
      <w:r>
        <w:t xml:space="preserve"> </w:t>
      </w:r>
      <w:r>
        <w:t xml:space="preserve">in Sudan Khartoum reveals a complex interplay of challenges and opportunities. While the region’s healthcare system faces significant barriers, the integration of speech therapy services is essential for improving patient outcomes and promoting inclusive development. By addressing systemic gaps through education, policy reform, and community engagement,</w:t>
      </w:r>
      <w:r>
        <w:t xml:space="preserve"> </w:t>
      </w:r>
      <w:r>
        <w:rPr>
          <w:bCs/>
          <w:b/>
        </w:rPr>
        <w:t xml:space="preserve">Sudan Khartoum</w:t>
      </w:r>
      <w:r>
        <w:t xml:space="preserve"> </w:t>
      </w:r>
      <w:r>
        <w:t xml:space="preserve">can harness the expertise of</w:t>
      </w:r>
      <w:r>
        <w:t xml:space="preserve"> </w:t>
      </w:r>
      <w:r>
        <w:rPr>
          <w:bCs/>
          <w:b/>
        </w:rPr>
        <w:t xml:space="preserve">Speech Therapist</w:t>
      </w:r>
      <w:r>
        <w:t xml:space="preserve">s to build a more equitable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Sudan Khartoum</dc:title>
  <dc:creator/>
  <dc:language>en</dc:language>
  <cp:keywords/>
  <dcterms:created xsi:type="dcterms:W3CDTF">2026-07-23T16:03:56Z</dcterms:created>
  <dcterms:modified xsi:type="dcterms:W3CDTF">2026-07-23T16:03:56Z</dcterms:modified>
</cp:coreProperties>
</file>

<file path=docProps/custom.xml><?xml version="1.0" encoding="utf-8"?>
<Properties xmlns="http://schemas.openxmlformats.org/officeDocument/2006/custom-properties" xmlns:vt="http://schemas.openxmlformats.org/officeDocument/2006/docPropsVTypes"/>
</file>