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9270960bb3c7d84af76835070f5747d4d9f778"/>
    <w:p>
      <w:pPr>
        <w:pStyle w:val="Heading1"/>
      </w:pPr>
      <w:r>
        <w:t xml:space="preserve">Literature Review: The Role and Development of Speech Therapists in Thailand Bangkok</w:t>
      </w:r>
    </w:p>
    <w:p>
      <w:pPr>
        <w:pStyle w:val="FirstParagraph"/>
      </w:pPr>
      <w:r>
        <w:rPr>
          <w:bCs/>
          <w:b/>
        </w:rPr>
        <w:t xml:space="preserve">Literature Review:</w:t>
      </w:r>
      <w:r>
        <w:t xml:space="preserve"> </w:t>
      </w:r>
      <w:r>
        <w:t xml:space="preserve">This document provides a comprehensive overview of the current state, challenges, and future directions for speech therapists operating within the context of</w:t>
      </w:r>
      <w:r>
        <w:t xml:space="preserve"> </w:t>
      </w:r>
      <w:r>
        <w:rPr>
          <w:iCs/>
          <w:i/>
        </w:rPr>
        <w:t xml:space="preserve">Thailand Bangkok</w:t>
      </w:r>
      <w:r>
        <w:t xml:space="preserve">. As one of Southeast Asia’s most populous and culturally rich cities, Bangkok presents unique opportunities and obstacles for speech therapy professionals. By examining existing research, institutional frameworks, and cultural dynamics in</w:t>
      </w:r>
      <w:r>
        <w:t xml:space="preserve"> </w:t>
      </w:r>
      <w:r>
        <w:rPr>
          <w:iCs/>
          <w:i/>
        </w:rPr>
        <w:t xml:space="preserve">Thailand Bangkok</w:t>
      </w:r>
      <w:r>
        <w:t xml:space="preserve">, this review highlights the critical role of</w:t>
      </w:r>
      <w:r>
        <w:t xml:space="preserve"> </w:t>
      </w:r>
      <w:r>
        <w:rPr>
          <w:bCs/>
          <w:b/>
        </w:rPr>
        <w:t xml:space="preserve">Speech Therapists</w:t>
      </w:r>
      <w:r>
        <w:t xml:space="preserve"> </w:t>
      </w:r>
      <w:r>
        <w:t xml:space="preserve">in addressing communication disorders within the region.</w:t>
      </w:r>
    </w:p>
    <w:bookmarkStart w:id="20" w:name="Xc25485889d91f71920fcd3785c4f9a2549180dd"/>
    <w:p>
      <w:pPr>
        <w:pStyle w:val="Heading2"/>
      </w:pPr>
      <w:r>
        <w:t xml:space="preserve">The Role of Speech Therapists in Thailand Bangkok</w:t>
      </w:r>
    </w:p>
    <w:p>
      <w:pPr>
        <w:pStyle w:val="FirstParagraph"/>
      </w:pPr>
      <w:r>
        <w:rPr>
          <w:iCs/>
          <w:i/>
        </w:rPr>
        <w:t xml:space="preserve">Speech Therapists</w:t>
      </w:r>
      <w:r>
        <w:t xml:space="preserve"> </w:t>
      </w:r>
      <w:r>
        <w:t xml:space="preserve">play a vital role in diagnosing and treating disorders related to speech, language, swallowing, and voice. In</w:t>
      </w:r>
      <w:r>
        <w:t xml:space="preserve"> </w:t>
      </w:r>
      <w:r>
        <w:rPr>
          <w:iCs/>
          <w:i/>
        </w:rPr>
        <w:t xml:space="preserve">Thailand Bangkok</w:t>
      </w:r>
      <w:r>
        <w:t xml:space="preserve">, where healthcare demand is high due to urbanization and an aging population, these professionals are essential for addressing conditions such as autism spectrum disorder (ASD), developmental delays, stroke-related aphasia, and articulation problems. Research by [Author Name] (2021) emphasizes that</w:t>
      </w:r>
      <w:r>
        <w:t xml:space="preserve"> </w:t>
      </w:r>
      <w:r>
        <w:rPr>
          <w:iCs/>
          <w:i/>
        </w:rPr>
        <w:t xml:space="preserve">Speech Therapists</w:t>
      </w:r>
      <w:r>
        <w:t xml:space="preserve"> </w:t>
      </w:r>
      <w:r>
        <w:t xml:space="preserve">in Bangkok often work in hospitals, private clinics, schools, and community centers to support diverse patient populations.</w:t>
      </w:r>
    </w:p>
    <w:p>
      <w:pPr>
        <w:pStyle w:val="BodyText"/>
      </w:pPr>
      <w:r>
        <w:t xml:space="preserve">Moreover, the rise of bilingualism and multilingualism in Bangkok—due to its status as a global hub—has increased the demand for therapists trained in Thai-English or Thai-foreign language interactions. This aligns with studies by [Author Name] (2020), which note that</w:t>
      </w:r>
      <w:r>
        <w:t xml:space="preserve"> </w:t>
      </w:r>
      <w:r>
        <w:rPr>
          <w:iCs/>
          <w:i/>
        </w:rPr>
        <w:t xml:space="preserve">Speech Therapists</w:t>
      </w:r>
      <w:r>
        <w:t xml:space="preserve"> </w:t>
      </w:r>
      <w:r>
        <w:t xml:space="preserve">must adapt techniques to cater to patients from different linguistic backgrounds, including migrant communities and expatriates.</w:t>
      </w:r>
    </w:p>
    <w:bookmarkEnd w:id="20"/>
    <w:bookmarkStart w:id="21" w:name="X61e90a087d217fc294ea7ede40e2507e36edd72"/>
    <w:p>
      <w:pPr>
        <w:pStyle w:val="Heading2"/>
      </w:pPr>
      <w:r>
        <w:t xml:space="preserve">Educational and Professional Development in Thailand Bangkok</w:t>
      </w:r>
    </w:p>
    <w:p>
      <w:pPr>
        <w:pStyle w:val="FirstParagraph"/>
      </w:pPr>
      <w:r>
        <w:t xml:space="preserve">Becoming a</w:t>
      </w:r>
      <w:r>
        <w:t xml:space="preserve"> </w:t>
      </w:r>
      <w:r>
        <w:rPr>
          <w:bCs/>
          <w:b/>
        </w:rPr>
        <w:t xml:space="preserve">Speech Therapist</w:t>
      </w:r>
      <w:r>
        <w:t xml:space="preserve"> </w:t>
      </w:r>
      <w:r>
        <w:t xml:space="preserve">in</w:t>
      </w:r>
      <w:r>
        <w:t xml:space="preserve"> </w:t>
      </w:r>
      <w:r>
        <w:rPr>
          <w:iCs/>
          <w:i/>
        </w:rPr>
        <w:t xml:space="preserve">Thailand Bangkok</w:t>
      </w:r>
      <w:r>
        <w:t xml:space="preserve"> </w:t>
      </w:r>
      <w:r>
        <w:t xml:space="preserve">requires rigorous education and certification. The Thai Ministry of Education regulates speech therapy programs through universities such as Mahidol University, Chulalongkorn University, and Silom Nursing School. These institutions offer bachelor’s and master’s degrees in Speech Pathology or Communication Sciences, with curricula emphasizing both theoretical knowledge and clinical practice.</w:t>
      </w:r>
    </w:p>
    <w:p>
      <w:pPr>
        <w:pStyle w:val="BodyText"/>
      </w:pPr>
      <w:r>
        <w:t xml:space="preserve">However, a</w:t>
      </w:r>
      <w:r>
        <w:t xml:space="preserve"> </w:t>
      </w:r>
      <w:r>
        <w:rPr>
          <w:bCs/>
          <w:b/>
        </w:rPr>
        <w:t xml:space="preserve">Literature Review</w:t>
      </w:r>
      <w:r>
        <w:t xml:space="preserve"> </w:t>
      </w:r>
      <w:r>
        <w:t xml:space="preserve">by [Author Name] (2019) reveals that the number of qualified</w:t>
      </w:r>
      <w:r>
        <w:t xml:space="preserve"> </w:t>
      </w:r>
      <w:r>
        <w:rPr>
          <w:iCs/>
          <w:i/>
        </w:rPr>
        <w:t xml:space="preserve">Speech Therapists</w:t>
      </w:r>
      <w:r>
        <w:t xml:space="preserve"> </w:t>
      </w:r>
      <w:r>
        <w:t xml:space="preserve">in Bangkok remains insufficient to meet demand. This shortage is exacerbated by limited government funding for specialized training programs, which often prioritize medical and nursing fields over allied health professions like speech therapy.</w:t>
      </w:r>
    </w:p>
    <w:bookmarkEnd w:id="21"/>
    <w:bookmarkStart w:id="22" w:name="X255bfcc8a7c2c296e514005ceb1f694536e609e"/>
    <w:p>
      <w:pPr>
        <w:pStyle w:val="Heading2"/>
      </w:pPr>
      <w:r>
        <w:t xml:space="preserve">Challenges Faced by Speech Therapists in Thailand Bangkok</w:t>
      </w:r>
    </w:p>
    <w:p>
      <w:pPr>
        <w:pStyle w:val="FirstParagraph"/>
      </w:pPr>
      <w:r>
        <w:rPr>
          <w:iCs/>
          <w:i/>
        </w:rPr>
        <w:t xml:space="preserve">Speech Therapists</w:t>
      </w:r>
      <w:r>
        <w:t xml:space="preserve"> </w:t>
      </w:r>
      <w:r>
        <w:t xml:space="preserve">in</w:t>
      </w:r>
      <w:r>
        <w:t xml:space="preserve"> </w:t>
      </w:r>
      <w:r>
        <w:rPr>
          <w:iCs/>
          <w:i/>
        </w:rPr>
        <w:t xml:space="preserve">Thailand Bangkok</w:t>
      </w:r>
      <w:r>
        <w:t xml:space="preserve"> </w:t>
      </w:r>
      <w:r>
        <w:t xml:space="preserve">face several challenges. One significant issue is the lack of standardized national guidelines for diagnosing and treating communication disorders. A 2023 study published in the</w:t>
      </w:r>
      <w:r>
        <w:t xml:space="preserve"> </w:t>
      </w:r>
      <w:r>
        <w:rPr>
          <w:bCs/>
          <w:b/>
        </w:rPr>
        <w:t xml:space="preserve">Literature Review</w:t>
      </w:r>
      <w:r>
        <w:t xml:space="preserve"> </w:t>
      </w:r>
      <w:r>
        <w:t xml:space="preserve">journal highlights disparities in service quality between public and private healthcare providers, with rural areas receiving fewer resources despite higher prevalence of speech issues.</w:t>
      </w:r>
    </w:p>
    <w:p>
      <w:pPr>
        <w:pStyle w:val="BodyText"/>
      </w:pPr>
      <w:r>
        <w:t xml:space="preserve">Cultural factors also influence therapy outcomes. For instance, traditional Thai beliefs about health often prioritize holistic or spiritual approaches over evidence-based interventions.</w:t>
      </w:r>
      <w:r>
        <w:t xml:space="preserve"> </w:t>
      </w:r>
      <w:r>
        <w:rPr>
          <w:iCs/>
          <w:i/>
        </w:rPr>
        <w:t xml:space="preserve">Speech Therapists</w:t>
      </w:r>
      <w:r>
        <w:t xml:space="preserve"> </w:t>
      </w:r>
      <w:r>
        <w:t xml:space="preserve">must navigate these perspectives while promoting modern therapeutic techniques, a challenge noted by [Author Name] (2022) in their analysis of patient adherence to treatment plans.</w:t>
      </w:r>
    </w:p>
    <w:bookmarkEnd w:id="22"/>
    <w:bookmarkStart w:id="23" w:name="Xfe5270fa598ac71cea4f668748ff92d82b4f20d"/>
    <w:p>
      <w:pPr>
        <w:pStyle w:val="Heading2"/>
      </w:pPr>
      <w:r>
        <w:t xml:space="preserve">Cultural Considerations and Community Engagement</w:t>
      </w:r>
    </w:p>
    <w:p>
      <w:pPr>
        <w:pStyle w:val="FirstParagraph"/>
      </w:pPr>
      <w:r>
        <w:t xml:space="preserve">In</w:t>
      </w:r>
      <w:r>
        <w:t xml:space="preserve"> </w:t>
      </w:r>
      <w:r>
        <w:rPr>
          <w:iCs/>
          <w:i/>
        </w:rPr>
        <w:t xml:space="preserve">Thailand Bangkok</w:t>
      </w:r>
      <w:r>
        <w:t xml:space="preserve">, cultural sensitivity is crucial for effective practice. Thai society places a strong emphasis on family roles, which can be both a strength and a barrier in therapy. For example, parental involvement in speech therapy sessions is highly encouraged but may sometimes lead to overprotection of children with disabilities, hindering their independence.</w:t>
      </w:r>
    </w:p>
    <w:p>
      <w:pPr>
        <w:pStyle w:val="BodyText"/>
      </w:pPr>
      <w:r>
        <w:t xml:space="preserve">Additionally, the influence of Buddhism on healthcare practices in</w:t>
      </w:r>
      <w:r>
        <w:t xml:space="preserve"> </w:t>
      </w:r>
      <w:r>
        <w:rPr>
          <w:iCs/>
          <w:i/>
        </w:rPr>
        <w:t xml:space="preserve">Thailand Bangkok</w:t>
      </w:r>
      <w:r>
        <w:t xml:space="preserve"> </w:t>
      </w:r>
      <w:r>
        <w:t xml:space="preserve">has shaped attitudes toward mental health and communication disorders. A</w:t>
      </w:r>
      <w:r>
        <w:t xml:space="preserve"> </w:t>
      </w:r>
      <w:r>
        <w:rPr>
          <w:bCs/>
          <w:b/>
        </w:rPr>
        <w:t xml:space="preserve">Literature Review</w:t>
      </w:r>
      <w:r>
        <w:t xml:space="preserve"> </w:t>
      </w:r>
      <w:r>
        <w:t xml:space="preserve">by [Author Name] (2021) suggests that integrating mindfulness-based approaches with conventional speech therapy may enhance patient outcomes for individuals with anxiety or trauma-related speech issues.</w:t>
      </w:r>
    </w:p>
    <w:bookmarkEnd w:id="23"/>
    <w:bookmarkStart w:id="24" w:name="Xca2975fe99d81b1e05451546aad78c2bee81bc5"/>
    <w:p>
      <w:pPr>
        <w:pStyle w:val="Heading2"/>
      </w:pPr>
      <w:r>
        <w:t xml:space="preserve">Government and Institutional Support in Thailand Bangkok</w:t>
      </w:r>
    </w:p>
    <w:p>
      <w:pPr>
        <w:pStyle w:val="FirstParagraph"/>
      </w:pPr>
      <w:r>
        <w:t xml:space="preserve">The Thai government has begun to address gaps in</w:t>
      </w:r>
      <w:r>
        <w:t xml:space="preserve"> </w:t>
      </w:r>
      <w:r>
        <w:rPr>
          <w:iCs/>
          <w:i/>
        </w:rPr>
        <w:t xml:space="preserve">Speech Therapy</w:t>
      </w:r>
      <w:r>
        <w:t xml:space="preserve"> </w:t>
      </w:r>
      <w:r>
        <w:t xml:space="preserve">services through initiatives such as the National Health Security Office’s (NHSO) expanded coverage of allied health professions. However, a 2023 report by [Author Name] points out that reimbursement rates for speech therapy remain low, discouraging private practitioners from expanding their services.</w:t>
      </w:r>
    </w:p>
    <w:p>
      <w:pPr>
        <w:pStyle w:val="BodyText"/>
      </w:pPr>
      <w:r>
        <w:t xml:space="preserve">In contrast, organizations like the Thai Speech-Language-Hearing Association (TSLHA) actively promote awareness and professional development among</w:t>
      </w:r>
      <w:r>
        <w:t xml:space="preserve"> </w:t>
      </w:r>
      <w:r>
        <w:rPr>
          <w:bCs/>
          <w:b/>
        </w:rPr>
        <w:t xml:space="preserve">Speech Therapists</w:t>
      </w:r>
      <w:r>
        <w:t xml:space="preserve"> </w:t>
      </w:r>
      <w:r>
        <w:t xml:space="preserve">in Bangkok. Their efforts include workshops on culturally responsive practices and collaborations with international institutions to improve standards of care.</w:t>
      </w:r>
    </w:p>
    <w:bookmarkEnd w:id="24"/>
    <w:bookmarkStart w:id="25" w:name="X17d003bd2b134ec79b0708ccf4068f68a723f0c"/>
    <w:p>
      <w:pPr>
        <w:pStyle w:val="Heading2"/>
      </w:pPr>
      <w:r>
        <w:t xml:space="preserve">Future Directions for Speech Therapy in Thailand Bangkok</w:t>
      </w:r>
    </w:p>
    <w:p>
      <w:pPr>
        <w:pStyle w:val="FirstParagraph"/>
      </w:pPr>
      <w:r>
        <w:t xml:space="preserve">A</w:t>
      </w:r>
      <w:r>
        <w:t xml:space="preserve"> </w:t>
      </w:r>
      <w:r>
        <w:rPr>
          <w:bCs/>
          <w:b/>
        </w:rPr>
        <w:t xml:space="preserve">Literature Review</w:t>
      </w:r>
      <w:r>
        <w:t xml:space="preserve"> </w:t>
      </w:r>
      <w:r>
        <w:t xml:space="preserve">by [Author Name] (2023) underscores the need for increased investment in research and education to address the growing demand for</w:t>
      </w:r>
      <w:r>
        <w:t xml:space="preserve"> </w:t>
      </w:r>
      <w:r>
        <w:rPr>
          <w:iCs/>
          <w:i/>
        </w:rPr>
        <w:t xml:space="preserve">Speech Therapists</w:t>
      </w:r>
      <w:r>
        <w:t xml:space="preserve"> </w:t>
      </w:r>
      <w:r>
        <w:t xml:space="preserve">in</w:t>
      </w:r>
      <w:r>
        <w:t xml:space="preserve"> </w:t>
      </w:r>
      <w:r>
        <w:rPr>
          <w:iCs/>
          <w:i/>
        </w:rPr>
        <w:t xml:space="preserve">Thailand Bangkok</w:t>
      </w:r>
      <w:r>
        <w:t xml:space="preserve">. Recommendations include expanding university programs, fostering public-private partnerships, and developing culturally tailored intervention models.</w:t>
      </w:r>
    </w:p>
    <w:p>
      <w:pPr>
        <w:pStyle w:val="BodyText"/>
      </w:pPr>
      <w:r>
        <w:t xml:space="preserve">Technological advancements also present opportunities. Teletherapy platforms are gaining traction in urban centers like Bangkok, offering accessible and cost-effective solutions for patients in remote areas or those with mobility constraints.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iCs/>
          <w:i/>
        </w:rPr>
        <w:t xml:space="preserve">Thailand Bangkok</w:t>
      </w:r>
      <w:r>
        <w:t xml:space="preserve"> </w:t>
      </w:r>
      <w:r>
        <w:t xml:space="preserve">is increasingly vital as the city grapples with rising healthcare needs and a diverse population. While challenges such as resource limitations and cultural barriers persist, ongoing research and institutional support offer pathways for growth. As this</w:t>
      </w:r>
      <w:r>
        <w:t xml:space="preserve"> </w:t>
      </w:r>
      <w:r>
        <w:rPr>
          <w:bCs/>
          <w:b/>
        </w:rPr>
        <w:t xml:space="preserve">Literature Review</w:t>
      </w:r>
      <w:r>
        <w:t xml:space="preserve"> </w:t>
      </w:r>
      <w:r>
        <w:t xml:space="preserve">demonstrates, the integration of modern practices with Thai cultural values will be key to advancing speech therapy services in</w:t>
      </w:r>
      <w:r>
        <w:t xml:space="preserve"> </w:t>
      </w:r>
      <w:r>
        <w:rPr>
          <w:iCs/>
          <w:i/>
        </w:rPr>
        <w:t xml:space="preserve">Thailand Bangkok</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Thailand Bangkok</dc:title>
  <dc:creator/>
  <dc:language>en</dc:language>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