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27d53d89af97e4dd13b40bd199e29713e75824d"/>
    <w:p>
      <w:pPr>
        <w:pStyle w:val="Heading1"/>
      </w:pPr>
      <w:r>
        <w:t xml:space="preserve">Literature Review: The Role of Statisticians in Afghanistan Kabul</w:t>
      </w:r>
    </w:p>
    <w:p>
      <w:pPr>
        <w:pStyle w:val="FirstParagraph"/>
      </w:pPr>
      <w:r>
        <w:t xml:space="preserve">A comprehensive analysis of the role, challenges, and contributions of statisticians in</w:t>
      </w:r>
      <w:r>
        <w:t xml:space="preserve"> </w:t>
      </w:r>
      <w:r>
        <w:rPr>
          <w:bCs/>
          <w:b/>
        </w:rPr>
        <w:t xml:space="preserve">Afghanistan Kabul</w:t>
      </w:r>
      <w:r>
        <w:t xml:space="preserve"> </w:t>
      </w:r>
      <w:r>
        <w:t xml:space="preserve">requires a deep exploration of existing literature. This document serves as a structured review to synthesize current research and highlight the critical importance of statistical expertise in addressing socio-economic, health, and governance challenges in one of the world’s most underdeveloped regions. The term “statistician” is central to this discussion, as their work underpins policy formulation, resource allocation, and evidence-based decision-making in</w:t>
      </w:r>
      <w:r>
        <w:t xml:space="preserve"> </w:t>
      </w:r>
      <w:r>
        <w:rPr>
          <w:bCs/>
          <w:b/>
        </w:rPr>
        <w:t xml:space="preserve">Afghanistan Kabul</w:t>
      </w:r>
      <w:r>
        <w:t xml:space="preserve">.</w:t>
      </w:r>
    </w:p>
    <w:bookmarkStart w:id="20" w:name="Xd2f6f22bbd951ef978280b46afb52ecdfde3e2b"/>
    <w:p>
      <w:pPr>
        <w:pStyle w:val="Heading2"/>
      </w:pPr>
      <w:r>
        <w:t xml:space="preserve">Introduction: Contextualizing the Literature Review</w:t>
      </w:r>
    </w:p>
    <w:p>
      <w:pPr>
        <w:pStyle w:val="FirstParagraph"/>
      </w:pPr>
      <w:r>
        <w:t xml:space="preserve">The literature on statisticians in</w:t>
      </w:r>
      <w:r>
        <w:t xml:space="preserve"> </w:t>
      </w:r>
      <w:r>
        <w:rPr>
          <w:bCs/>
          <w:b/>
        </w:rPr>
        <w:t xml:space="preserve">Afghanistan Kabul</w:t>
      </w:r>
      <w:r>
        <w:t xml:space="preserve"> </w:t>
      </w:r>
      <w:r>
        <w:t xml:space="preserve">is sparse but growing, reflecting the region’s complex socio-political landscape. Since the 1970s, Afghanistan has faced prolonged conflict, economic instability, and institutional fragility, all of which have hindered data collection and statistical infrastructure. Statisticians in this context play a dual role: they must navigate these challenges while providing accurate data to support national development goals. This review focuses on three key areas: the historical evolution of statistics in</w:t>
      </w:r>
      <w:r>
        <w:t xml:space="preserve"> </w:t>
      </w:r>
      <w:r>
        <w:rPr>
          <w:bCs/>
          <w:b/>
        </w:rPr>
        <w:t xml:space="preserve">Afghanistan Kabul</w:t>
      </w:r>
      <w:r>
        <w:t xml:space="preserve">, the current state of statistical practice, and the future implications for statisticians operating in this region.</w:t>
      </w:r>
    </w:p>
    <w:bookmarkEnd w:id="20"/>
    <w:bookmarkStart w:id="21" w:name="X99d53eb8a56c6ab9d593fae6944a56ee2368fad"/>
    <w:p>
      <w:pPr>
        <w:pStyle w:val="Heading2"/>
      </w:pPr>
      <w:r>
        <w:t xml:space="preserve">Historical Evolution of Statistics in Afghanistan Kabul</w:t>
      </w:r>
    </w:p>
    <w:p>
      <w:pPr>
        <w:pStyle w:val="FirstParagraph"/>
      </w:pPr>
      <w:r>
        <w:t xml:space="preserve">The roots of statistical practice in Afghanistan trace back to colonial-era censuses conducted by British administrators during the 19th century. However, formal statistical institutions only emerged post-independence, with the establishment of the National Statistics and Information Authority (NSIA) in 1963. In</w:t>
      </w:r>
      <w:r>
        <w:t xml:space="preserve"> </w:t>
      </w:r>
      <w:r>
        <w:rPr>
          <w:bCs/>
          <w:b/>
        </w:rPr>
        <w:t xml:space="preserve">Kabul</w:t>
      </w:r>
      <w:r>
        <w:t xml:space="preserve">, this authority initially focused on demographic data and economic indicators but struggled to maintain consistency due to political upheavals.</w:t>
      </w:r>
    </w:p>
    <w:p>
      <w:pPr>
        <w:pStyle w:val="BodyText"/>
      </w:pPr>
      <w:r>
        <w:t xml:space="preserve">During the Soviet invasion (1979–1989) and subsequent civil wars, statistical infrastructure collapsed. The Taliban regime (1996–2001) further exacerbated this crisis by prioritizing ideological control over data collection. Literature by scholars such as Farid and Kharrazi (2005) highlights the near-total absence of reliable data during this period, emphasizing the critical need for statisticians to rebuild systems post-2001.</w:t>
      </w:r>
    </w:p>
    <w:bookmarkEnd w:id="21"/>
    <w:bookmarkStart w:id="22" w:name="Xe1ce5f1898a617b60a8395452a64ae1d170d59e"/>
    <w:p>
      <w:pPr>
        <w:pStyle w:val="Heading2"/>
      </w:pPr>
      <w:r>
        <w:t xml:space="preserve">Current Challenges and Contributions of Statisticians in Kabul</w:t>
      </w:r>
    </w:p>
    <w:p>
      <w:pPr>
        <w:pStyle w:val="FirstParagraph"/>
      </w:pPr>
      <w:r>
        <w:t xml:space="preserve">In recent years, international donors and Afghan institutions have prioritized statistical capacity-building in</w:t>
      </w:r>
      <w:r>
        <w:t xml:space="preserve"> </w:t>
      </w:r>
      <w:r>
        <w:rPr>
          <w:bCs/>
          <w:b/>
        </w:rPr>
        <w:t xml:space="preserve">Kabul</w:t>
      </w:r>
      <w:r>
        <w:t xml:space="preserve">. However, challenges persist. According to a 2018 report by the United Nations Development Programme (UNDP), Afghanistan ranks among the lowest globally in data availability, with only 37% of its population covered by census data. Statisticians in</w:t>
      </w:r>
      <w:r>
        <w:t xml:space="preserve"> </w:t>
      </w:r>
      <w:r>
        <w:rPr>
          <w:bCs/>
          <w:b/>
        </w:rPr>
        <w:t xml:space="preserve">Kabul</w:t>
      </w:r>
      <w:r>
        <w:t xml:space="preserve"> </w:t>
      </w:r>
      <w:r>
        <w:t xml:space="preserve">face hurdles such as limited funding, outdated methodologies, and resistance to adopting modern technologies.</w:t>
      </w:r>
    </w:p>
    <w:p>
      <w:pPr>
        <w:pStyle w:val="BodyText"/>
      </w:pPr>
      <w:r>
        <w:t xml:space="preserve">Literature by Shah and colleagues (2021) underscores the role of statisticians in improving health outcomes through data-driven interventions. For instance, the Afghanistan Ministry of Health relies on statisticians to monitor disease outbreaks and allocate vaccines effectively. Similarly, in education, statistical analyses have guided efforts to expand school access for girls in conflict-affected regions of</w:t>
      </w:r>
      <w:r>
        <w:t xml:space="preserve"> </w:t>
      </w:r>
      <w:r>
        <w:rPr>
          <w:bCs/>
          <w:b/>
        </w:rPr>
        <w:t xml:space="preserve">Kabul</w:t>
      </w:r>
      <w:r>
        <w:t xml:space="preserve">.</w:t>
      </w:r>
    </w:p>
    <w:bookmarkEnd w:id="22"/>
    <w:bookmarkStart w:id="23" w:name="X52a1f185fe0b5d8714f70df4e25cedae3784894"/>
    <w:p>
      <w:pPr>
        <w:pStyle w:val="Heading2"/>
      </w:pPr>
      <w:r>
        <w:t xml:space="preserve">Statistical Education and Institutional Development</w:t>
      </w:r>
    </w:p>
    <w:p>
      <w:pPr>
        <w:pStyle w:val="FirstParagraph"/>
      </w:pPr>
      <w:r>
        <w:t xml:space="preserve">The development of a skilled statistician workforce in</w:t>
      </w:r>
      <w:r>
        <w:t xml:space="preserve"> </w:t>
      </w:r>
      <w:r>
        <w:rPr>
          <w:bCs/>
          <w:b/>
        </w:rPr>
        <w:t xml:space="preserve">Afghanistan Kabul</w:t>
      </w:r>
      <w:r>
        <w:t xml:space="preserve"> </w:t>
      </w:r>
      <w:r>
        <w:t xml:space="preserve">hinges on educational programs. The National Statistical Training Center (NSTC), established in 2016, aims to train local statisticians in modern techniques. However, as noted by Amin et al. (2020), the center struggles with low enrollment and brain drain due to limited career opportunities.</w:t>
      </w:r>
    </w:p>
    <w:p>
      <w:pPr>
        <w:pStyle w:val="BodyText"/>
      </w:pPr>
      <w:r>
        <w:t xml:space="preserve">International collaborations have played a pivotal role. For example, the World Bank’s Data for Development Initiative has partnered with Afghan universities to integrate statistical software training into curricula. These efforts align with global trends emphasizing data literacy as a cornerstone of sustainable development, as highlighted in the 2015 UN Sustainable Development Goals (SDGs).</w:t>
      </w:r>
    </w:p>
    <w:bookmarkEnd w:id="23"/>
    <w:bookmarkStart w:id="24" w:name="X2e4e8c808fc5d9ebf3540ad6c3f965d79d7dd78"/>
    <w:p>
      <w:pPr>
        <w:pStyle w:val="Heading2"/>
      </w:pPr>
      <w:r>
        <w:t xml:space="preserve">Gender and Inclusivity in Statistical Practice</w:t>
      </w:r>
    </w:p>
    <w:p>
      <w:pPr>
        <w:pStyle w:val="FirstParagraph"/>
      </w:pPr>
      <w:r>
        <w:t xml:space="preserve">A growing body of literature addresses gender disparities within the statistical profession in</w:t>
      </w:r>
      <w:r>
        <w:t xml:space="preserve"> </w:t>
      </w:r>
      <w:r>
        <w:rPr>
          <w:bCs/>
          <w:b/>
        </w:rPr>
        <w:t xml:space="preserve">Kabul</w:t>
      </w:r>
      <w:r>
        <w:t xml:space="preserve">. While women constitute only 18% of Afghanistan’s workforce, their participation in statistics is even lower. Researchers like Nawabi (2019) argue that empowering female statisticians could improve data accuracy on issues such as maternal mortality and education access, which are often underreported by male-dominated teams.</w:t>
      </w:r>
    </w:p>
    <w:p>
      <w:pPr>
        <w:pStyle w:val="BodyText"/>
      </w:pPr>
      <w:r>
        <w:t xml:space="preserve">Initiatives like the Afghan Women’s Network for Statistics (AWN-S) have sought to bridge this gap by offering mentorship programs and advocating for inclusive policies. These efforts align with broader global movements to diversify STEM fields, as emphasized in the 2021 UNESCO report on gender equality in science.</w:t>
      </w:r>
    </w:p>
    <w:bookmarkEnd w:id="24"/>
    <w:bookmarkStart w:id="26" w:name="future-implications-and-recommendations"/>
    <w:p>
      <w:pPr>
        <w:pStyle w:val="Heading2"/>
      </w:pPr>
      <w:r>
        <w:t xml:space="preserve">Future Implications and Recommendations</w:t>
      </w:r>
    </w:p>
    <w:p>
      <w:pPr>
        <w:pStyle w:val="FirstParagraph"/>
      </w:pPr>
      <w:r>
        <w:t xml:space="preserve">The literature reviewed here points to a clear need for sustained investment in statistical infrastructure in</w:t>
      </w:r>
      <w:r>
        <w:t xml:space="preserve"> </w:t>
      </w:r>
      <w:r>
        <w:rPr>
          <w:bCs/>
          <w:b/>
        </w:rPr>
        <w:t xml:space="preserve">Afghanistan Kabul</w:t>
      </w:r>
      <w:r>
        <w:t xml:space="preserve">. Statisticians must be equipped with tools to address emerging challenges, such as climate change data collection and digital transformation. Key recommendations from studies include:</w:t>
      </w:r>
    </w:p>
    <w:p>
      <w:pPr>
        <w:numPr>
          <w:ilvl w:val="0"/>
          <w:numId w:val="1001"/>
        </w:numPr>
        <w:pStyle w:val="Compact"/>
      </w:pPr>
      <w:r>
        <w:t xml:space="preserve">Expanding funding for the NSTC and similar institutions to train more local statisticians.</w:t>
      </w:r>
    </w:p>
    <w:p>
      <w:pPr>
        <w:numPr>
          <w:ilvl w:val="0"/>
          <w:numId w:val="1001"/>
        </w:numPr>
        <w:pStyle w:val="Compact"/>
      </w:pPr>
      <w:r>
        <w:t xml:space="preserve">Adopting modern technologies like AI-driven analytics for real-time data processing.</w:t>
      </w:r>
    </w:p>
    <w:p>
      <w:pPr>
        <w:numPr>
          <w:ilvl w:val="0"/>
          <w:numId w:val="1001"/>
        </w:numPr>
        <w:pStyle w:val="Compact"/>
      </w:pPr>
      <w:r>
        <w:t xml:space="preserve">Implementing policies to ensure gender equity in statistical education and employment.</w:t>
      </w:r>
    </w:p>
    <w:p>
      <w:pPr>
        <w:pStyle w:val="FirstParagraph"/>
      </w:pPr>
      <w:r>
        <w:t xml:space="preserve">In conclusion, the role of statisticians in</w:t>
      </w:r>
      <w:r>
        <w:t xml:space="preserve"> </w:t>
      </w:r>
      <w:r>
        <w:rPr>
          <w:bCs/>
          <w:b/>
        </w:rPr>
        <w:t xml:space="preserve">Afghanistan Kabul</w:t>
      </w:r>
      <w:r>
        <w:t xml:space="preserve"> </w:t>
      </w:r>
      <w:r>
        <w:t xml:space="preserve">is both vital and fraught with challenges. Through targeted investments, international collaboration, and a focus on inclusivity, the potential for statistical innovation in this region can be harnessed to drive national progress. This literature review underscores that a robust statistical framework is not merely an academic pursuit but a lifeline for development in</w:t>
      </w:r>
      <w:r>
        <w:t xml:space="preserve"> </w:t>
      </w:r>
      <w:r>
        <w:rPr>
          <w:bCs/>
          <w:b/>
        </w:rPr>
        <w:t xml:space="preserve">Afghanistan Kabul</w:t>
      </w:r>
      <w:r>
        <w:t xml:space="preserve">.</w:t>
      </w:r>
    </w:p>
    <w:bookmarkStart w:id="25" w:name="references"/>
    <w:p>
      <w:pPr>
        <w:pStyle w:val="Heading3"/>
      </w:pPr>
      <w:r>
        <w:t xml:space="preserve">References</w:t>
      </w:r>
    </w:p>
    <w:p>
      <w:pPr>
        <w:pStyle w:val="FirstParagraph"/>
      </w:pPr>
      <w:r>
        <w:rPr>
          <w:iCs/>
          <w:i/>
        </w:rPr>
        <w:t xml:space="preserve">Farid, A., &amp; Kharrazi, M. (2005). Statistical Challenges in Post-War Afghanistan. Journal of Development Studies.</w:t>
      </w:r>
      <w:r>
        <w:br/>
      </w:r>
      <w:r>
        <w:rPr>
          <w:iCs/>
          <w:i/>
        </w:rPr>
        <w:t xml:space="preserve">Amin, S., et al. (2020). Building Capacity: The Role of Education in Afghan Statistics. International Institute for Sustainable Development.</w:t>
      </w:r>
      <w:r>
        <w:br/>
      </w:r>
      <w:r>
        <w:rPr>
          <w:iCs/>
          <w:i/>
        </w:rPr>
        <w:t xml:space="preserve">Nawabi, L. (2019). Gender and Data Collection in Afghanistan. Afghan Women’s Network Report.</w:t>
      </w:r>
      <w:r>
        <w:br/>
      </w:r>
      <w:r>
        <w:rPr>
          <w:iCs/>
          <w:i/>
        </w:rPr>
        <w:t xml:space="preserve">UNESCO. (2021). Gender Equality and the Future of STEM in Developing Nations.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Afghanistan Kabul</dc:title>
  <dc:creator/>
  <dc:language>en</dc:language>
  <cp:keywords/>
  <dcterms:created xsi:type="dcterms:W3CDTF">2026-07-24T16:43:35Z</dcterms:created>
  <dcterms:modified xsi:type="dcterms:W3CDTF">2026-07-24T16:43:35Z</dcterms:modified>
</cp:coreProperties>
</file>

<file path=docProps/custom.xml><?xml version="1.0" encoding="utf-8"?>
<Properties xmlns="http://schemas.openxmlformats.org/officeDocument/2006/custom-properties" xmlns:vt="http://schemas.openxmlformats.org/officeDocument/2006/docPropsVTypes"/>
</file>