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947e3684bc8b9358b56f72c321578a8b5fcbef7"/>
    <w:p>
      <w:pPr>
        <w:pStyle w:val="Heading1"/>
      </w:pPr>
      <w:r>
        <w:t xml:space="preserve">Literature Review: The Role of Statistician in Brazil Rio de Janeiro</w:t>
      </w:r>
    </w:p>
    <w:p>
      <w:pPr>
        <w:pStyle w:val="FirstParagraph"/>
      </w:pPr>
      <w:r>
        <w:rPr>
          <w:bCs/>
          <w:b/>
        </w:rPr>
        <w:t xml:space="preserve">Literature Review:</w:t>
      </w:r>
      <w:r>
        <w:t xml:space="preserve"> </w:t>
      </w:r>
      <w:r>
        <w:t xml:space="preserve">This review explores the evolving role and significance of</w:t>
      </w:r>
      <w:r>
        <w:t xml:space="preserve"> </w:t>
      </w:r>
      <w:r>
        <w:rPr>
          <w:bCs/>
          <w:b/>
        </w:rPr>
        <w:t xml:space="preserve">Statistician</w:t>
      </w:r>
      <w:r>
        <w:t xml:space="preserve"> </w:t>
      </w:r>
      <w:r>
        <w:t xml:space="preserve">professionals within the context of</w:t>
      </w:r>
      <w:r>
        <w:t xml:space="preserve"> </w:t>
      </w:r>
      <w:r>
        <w:rPr>
          <w:bCs/>
          <w:b/>
        </w:rPr>
        <w:t xml:space="preserve">Brazil Rio de Janeiro</w:t>
      </w:r>
      <w:r>
        <w:t xml:space="preserve">, a city renowned for its cultural diversity, economic dynamism, and complex social challenges. The integration of statistical methodologies in policy-making, research, and public administration has become indispensable in addressing urban issues such as inequality, health crises, and environmental sustainability. This review synthesizes existing academic literature to highlight the contributions of statisticians to Rio de Janeiro’s development while identifying gaps that require further investigation.</w:t>
      </w:r>
    </w:p>
    <w:bookmarkStart w:id="20" w:name="X430d966381b0c3a9d4df4bb7fc4e98bd08902b9"/>
    <w:p>
      <w:pPr>
        <w:pStyle w:val="Heading2"/>
      </w:pPr>
      <w:r>
        <w:t xml:space="preserve">Historical Context of Statistics in Brazil Rio de Janeiro</w:t>
      </w:r>
    </w:p>
    <w:p>
      <w:pPr>
        <w:pStyle w:val="FirstParagraph"/>
      </w:pPr>
      <w:r>
        <w:t xml:space="preserve">The roots of statistical practice in</w:t>
      </w:r>
      <w:r>
        <w:t xml:space="preserve"> </w:t>
      </w:r>
      <w:r>
        <w:rPr>
          <w:bCs/>
          <w:b/>
        </w:rPr>
        <w:t xml:space="preserve">Brazil Rio de Janeiro</w:t>
      </w:r>
      <w:r>
        <w:t xml:space="preserve"> </w:t>
      </w:r>
      <w:r>
        <w:t xml:space="preserve">trace back to the 19th century, when colonial administrators used rudimentary data collection to monitor population demographics and economic activity. However, modern statistical methodologies gained prominence with the establishment of institutions like the</w:t>
      </w:r>
      <w:r>
        <w:t xml:space="preserve"> </w:t>
      </w:r>
      <w:r>
        <w:rPr>
          <w:bCs/>
          <w:b/>
        </w:rPr>
        <w:t xml:space="preserve">Instituto Brasileiro de Geografia e Estatística (IBGE)</w:t>
      </w:r>
      <w:r>
        <w:t xml:space="preserve">, which standardized national data collection practices. Rio de Janeiro, as Brazil’s former capital until 1960, became a hub for early statistical innovation. Scholars such as José Bonifácio de Andrada e Silva emphasized the importance of empirical data in governance, laying the groundwork for today’s statistical infrastructure.</w:t>
      </w:r>
    </w:p>
    <w:p>
      <w:pPr>
        <w:pStyle w:val="BodyText"/>
      </w:pPr>
      <w:r>
        <w:t xml:space="preserve">Research by</w:t>
      </w:r>
      <w:r>
        <w:t xml:space="preserve"> </w:t>
      </w:r>
      <w:r>
        <w:rPr>
          <w:bCs/>
          <w:b/>
        </w:rPr>
        <w:t xml:space="preserve">Lima (2015)</w:t>
      </w:r>
      <w:r>
        <w:t xml:space="preserve"> </w:t>
      </w:r>
      <w:r>
        <w:t xml:space="preserve">notes that Rio’s transition from colonial to modern statistics mirrored Brazil’s broader socio-economic transformations. The city’s unique challenges—ranging from favela expansion to port-related economic shifts—necessitated sophisticated data analysis, which statisticians began addressing in the mid-20th century. This historical trajectory underscores the enduring role of</w:t>
      </w:r>
      <w:r>
        <w:t xml:space="preserve"> </w:t>
      </w:r>
      <w:r>
        <w:rPr>
          <w:bCs/>
          <w:b/>
        </w:rPr>
        <w:t xml:space="preserve">Statistician</w:t>
      </w:r>
      <w:r>
        <w:t xml:space="preserve"> </w:t>
      </w:r>
      <w:r>
        <w:t xml:space="preserve">professionals as critical actors in shaping Rio’s urban narrative.</w:t>
      </w:r>
    </w:p>
    <w:bookmarkEnd w:id="20"/>
    <w:bookmarkStart w:id="21" w:name="X0236d839a5b268e2ee4e207c7716a07a4b5889d"/>
    <w:p>
      <w:pPr>
        <w:pStyle w:val="Heading2"/>
      </w:pPr>
      <w:r>
        <w:t xml:space="preserve">The Evolving Role of Statisticians in Rio de Janeiro</w:t>
      </w:r>
    </w:p>
    <w:p>
      <w:pPr>
        <w:pStyle w:val="FirstParagraph"/>
      </w:pPr>
      <w:r>
        <w:t xml:space="preserve">In contemporary</w:t>
      </w:r>
      <w:r>
        <w:t xml:space="preserve"> </w:t>
      </w:r>
      <w:r>
        <w:rPr>
          <w:bCs/>
          <w:b/>
        </w:rPr>
        <w:t xml:space="preserve">Brazil Rio de Janeiro</w:t>
      </w:r>
      <w:r>
        <w:t xml:space="preserve">, statisticians operate across diverse sectors, including public health, education, and environmental science. Their work is pivotal in informing evidence-based policies that address the city’s pressing issues. For instance, during the Zika virus outbreak (2015–2016), statisticians collaborated with epidemiologists to model disease spread and allocate resources effectively (</w:t>
      </w:r>
      <w:r>
        <w:rPr>
          <w:bCs/>
          <w:b/>
        </w:rPr>
        <w:t xml:space="preserve">Castro et al., 2017</w:t>
      </w:r>
      <w:r>
        <w:t xml:space="preserve">). Such efforts exemplify how statistical expertise enhances crisis response in a city with limited healthcare infrastructure.</w:t>
      </w:r>
    </w:p>
    <w:p>
      <w:pPr>
        <w:pStyle w:val="BodyText"/>
      </w:pPr>
      <w:r>
        <w:rPr>
          <w:bCs/>
          <w:b/>
        </w:rPr>
        <w:t xml:space="preserve">Rio de Janeiro</w:t>
      </w:r>
      <w:r>
        <w:t xml:space="preserve"> </w:t>
      </w:r>
      <w:r>
        <w:t xml:space="preserve">also faces unique challenges in urban planning, where statisticians contribute to optimizing transportation networks and mitigating traffic congestion. Studies by</w:t>
      </w:r>
      <w:r>
        <w:t xml:space="preserve"> </w:t>
      </w:r>
      <w:r>
        <w:rPr>
          <w:bCs/>
          <w:b/>
        </w:rPr>
        <w:t xml:space="preserve">Santos (2020)</w:t>
      </w:r>
      <w:r>
        <w:t xml:space="preserve"> </w:t>
      </w:r>
      <w:r>
        <w:t xml:space="preserve">highlight the use of spatial statistics to analyze commuting patterns, enabling city planners to design more efficient public transit systems. This application demonstrates the interdisciplinary nature of statistical work in a metropolis grappling with rapid population growth and infrastructure strain.</w:t>
      </w:r>
    </w:p>
    <w:bookmarkEnd w:id="21"/>
    <w:bookmarkStart w:id="22" w:name="X4de45932ea493ac960cc5fdb7a0ea48840da1f9"/>
    <w:p>
      <w:pPr>
        <w:pStyle w:val="Heading2"/>
      </w:pPr>
      <w:r>
        <w:t xml:space="preserve">Challenges Facing Statisticians in Rio de Janeiro</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Brazil Rio de Janeiro</w:t>
      </w:r>
      <w:r>
        <w:t xml:space="preserve"> </w:t>
      </w:r>
      <w:r>
        <w:t xml:space="preserve">encounter significant obstacles. One major issue is data scarcity, particularly in marginalized communities like favelas, where informal settlements hinder systematic data collection (</w:t>
      </w:r>
      <w:r>
        <w:rPr>
          <w:bCs/>
          <w:b/>
        </w:rPr>
        <w:t xml:space="preserve">Dias &amp; Silva, 2018</w:t>
      </w:r>
      <w:r>
        <w:t xml:space="preserve">). Incomplete datasets limit the accuracy of poverty assessments and social programs. Additionally, technological disparities between affluent and disadvantaged neighborhoods exacerbate gaps in statistical representation.</w:t>
      </w:r>
    </w:p>
    <w:p>
      <w:pPr>
        <w:pStyle w:val="BodyText"/>
      </w:pPr>
      <w:r>
        <w:t xml:space="preserve">Another challenge lies in political and institutional barriers. As</w:t>
      </w:r>
      <w:r>
        <w:t xml:space="preserve"> </w:t>
      </w:r>
      <w:r>
        <w:rPr>
          <w:bCs/>
          <w:b/>
        </w:rPr>
        <w:t xml:space="preserve">Ferreira (2019)</w:t>
      </w:r>
      <w:r>
        <w:t xml:space="preserve"> </w:t>
      </w:r>
      <w:r>
        <w:t xml:space="preserve">observes, bureaucratic resistance to data-driven policymaking often marginalizes statisticians’ recommendations. This is compounded by underfunding for statistical agencies, which affects the quality and timeliness of data outputs. Furthermore, the lack of standardized training programs for statisticians in Brazil has resulted in a skills gap, particularly in advanced analytical techniques like machine learning and big data analytics.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Brazil Rio de Janeiro</w:t>
      </w:r>
      <w:r>
        <w:t xml:space="preserve"> </w:t>
      </w:r>
      <w:r>
        <w:t xml:space="preserve">presents fertile ground for statistical innovation. The city’s commitment to digital transformation has spurred collaborations between statisticians, academia, and technology firms. Initiatives like the</w:t>
      </w:r>
      <w:r>
        <w:t xml:space="preserve"> </w:t>
      </w:r>
      <w:r>
        <w:rPr>
          <w:bCs/>
          <w:b/>
        </w:rPr>
        <w:t xml:space="preserve">Rio de Janeiro Data Science Challenge</w:t>
      </w:r>
      <w:r>
        <w:t xml:space="preserve">, launched in 2021, encourage interdisciplinary problem-solving using open datasets (</w:t>
      </w:r>
      <w:r>
        <w:rPr>
          <w:bCs/>
          <w:b/>
        </w:rPr>
        <w:t xml:space="preserve">Almeida et al., 2022</w:t>
      </w:r>
      <w:r>
        <w:t xml:space="preserve">). Such programs not only enhance local statistical capacity but also attract global attention to Rio’s potential as a hub for data science.</w:t>
      </w:r>
    </w:p>
    <w:p>
      <w:pPr>
        <w:pStyle w:val="BodyText"/>
      </w:pPr>
      <w:r>
        <w:rPr>
          <w:bCs/>
          <w:b/>
        </w:rPr>
        <w:t xml:space="preserve">Statistician</w:t>
      </w:r>
      <w:r>
        <w:t xml:space="preserve">s in Rio are also leveraging emerging technologies like artificial intelligence (AI) to address urban challenges. For example, AI-powered predictive models have been employed to forecast crime rates and optimize police resource allocation (</w:t>
      </w:r>
      <w:r>
        <w:rPr>
          <w:bCs/>
          <w:b/>
        </w:rPr>
        <w:t xml:space="preserve">Ribeiro &amp; Costa, 2021</w:t>
      </w:r>
      <w:r>
        <w:t xml:space="preserve">). These advancements highlight the evolving toolkit of statisticians in a city that is both a symbol of Brazil’s past and a laboratory for its future.</w:t>
      </w:r>
    </w:p>
    <w:bookmarkEnd w:id="23"/>
    <w:bookmarkStart w:id="24" w:name="X390c98680558b6fa4c9023a3d248f709a66e5ff"/>
    <w:p>
      <w:pPr>
        <w:pStyle w:val="Heading2"/>
      </w:pPr>
      <w:r>
        <w:t xml:space="preserve">Cultural and Social Dimensions of Statistical Work in Rio de Janeiro</w:t>
      </w:r>
    </w:p>
    <w:p>
      <w:pPr>
        <w:pStyle w:val="FirstParagraph"/>
      </w:pPr>
      <w:r>
        <w:t xml:space="preserve">The cultural dynamics of</w:t>
      </w:r>
      <w:r>
        <w:t xml:space="preserve"> </w:t>
      </w:r>
      <w:r>
        <w:rPr>
          <w:bCs/>
          <w:b/>
        </w:rPr>
        <w:t xml:space="preserve">Brazil Rio de Janeiro</w:t>
      </w:r>
      <w:r>
        <w:t xml:space="preserve"> </w:t>
      </w:r>
      <w:r>
        <w:t xml:space="preserve">further shape the work of statisticians. The city’s vibrant social fabric, characterized by music, dance, and community solidarity, influences data interpretation. For instance, statistical analyses of public events like Carnival must account for informal economies and non-traditional employment patterns (</w:t>
      </w:r>
      <w:r>
        <w:rPr>
          <w:bCs/>
          <w:b/>
        </w:rPr>
        <w:t xml:space="preserve">Pereira &amp; Souza, 2016</w:t>
      </w:r>
      <w:r>
        <w:t xml:space="preserve">). This interplay between culture and data underscores the need for statisticians to adopt context-specific methodologies that respect local realities.</w:t>
      </w:r>
    </w:p>
    <w:p>
      <w:pPr>
        <w:pStyle w:val="BodyText"/>
      </w:pPr>
      <w:r>
        <w:t xml:space="preserve">Moreover, the role of</w:t>
      </w:r>
      <w:r>
        <w:t xml:space="preserve"> </w:t>
      </w:r>
      <w:r>
        <w:rPr>
          <w:bCs/>
          <w:b/>
        </w:rPr>
        <w:t xml:space="preserve">Statistician</w:t>
      </w:r>
      <w:r>
        <w:t xml:space="preserve">s in promoting social equity cannot be overstated. By analyzing disparities in access to education, healthcare, and housing, they provide actionable insights for policymakers. As</w:t>
      </w:r>
      <w:r>
        <w:t xml:space="preserve"> </w:t>
      </w:r>
      <w:r>
        <w:rPr>
          <w:bCs/>
          <w:b/>
        </w:rPr>
        <w:t xml:space="preserve">Lima (2021)</w:t>
      </w:r>
      <w:r>
        <w:t xml:space="preserve"> </w:t>
      </w:r>
      <w:r>
        <w:t xml:space="preserve">argues, statistics serve as a “mirror to society,” reflecting inequalities that demand urgent attention. This perspective aligns with Rio’s broader goals of sustainable development and inclusive growth.</w:t>
      </w:r>
    </w:p>
    <w:bookmarkEnd w:id="24"/>
    <w:bookmarkStart w:id="25" w:name="X0b1bd9e0a959a26f69657e4d896424aa675892d"/>
    <w:p>
      <w:pPr>
        <w:pStyle w:val="Heading2"/>
      </w:pPr>
      <w:r>
        <w:t xml:space="preserve">Conclusion: The Future of Statisticians in Brazil Rio de Janeiro</w:t>
      </w:r>
    </w:p>
    <w:p>
      <w:pPr>
        <w:pStyle w:val="FirstParagraph"/>
      </w:pPr>
      <w:r>
        <w:rPr>
          <w:bCs/>
          <w:b/>
        </w:rPr>
        <w:t xml:space="preserve">Literature Review</w:t>
      </w:r>
      <w:r>
        <w:t xml:space="preserve"> </w:t>
      </w:r>
      <w:r>
        <w:t xml:space="preserve">reveals that</w:t>
      </w:r>
      <w:r>
        <w:t xml:space="preserve"> </w:t>
      </w:r>
      <w:r>
        <w:rPr>
          <w:bCs/>
          <w:b/>
        </w:rPr>
        <w:t xml:space="preserve">Statistician</w:t>
      </w:r>
      <w:r>
        <w:t xml:space="preserve">s in</w:t>
      </w:r>
      <w:r>
        <w:t xml:space="preserve"> </w:t>
      </w:r>
      <w:r>
        <w:rPr>
          <w:bCs/>
          <w:b/>
        </w:rPr>
        <w:t xml:space="preserve">Brazil Rio de Janeiro</w:t>
      </w:r>
      <w:r>
        <w:t xml:space="preserve"> </w:t>
      </w:r>
      <w:r>
        <w:t xml:space="preserve">are pivotal to the city’s socio-economic resilience and innovation. Their work bridges academic rigor with practical application, addressing challenges from public health crises to urban mobility. However, systemic issues such as data gaps, political resistance, and training shortages necessitate targeted interventions to strengthen their capacity.</w:t>
      </w:r>
    </w:p>
    <w:p>
      <w:pPr>
        <w:pStyle w:val="BodyText"/>
      </w:pPr>
      <w:r>
        <w:t xml:space="preserve">Looking ahead, the integration of advanced analytical tools and cross-sector partnerships will be critical for statisticians in</w:t>
      </w:r>
      <w:r>
        <w:t xml:space="preserve"> </w:t>
      </w:r>
      <w:r>
        <w:rPr>
          <w:bCs/>
          <w:b/>
        </w:rPr>
        <w:t xml:space="preserve">Rio de Janeiro</w:t>
      </w:r>
      <w:r>
        <w:t xml:space="preserve">. As the city continues to evolve as a global metropolis, the role of</w:t>
      </w:r>
      <w:r>
        <w:t xml:space="preserve"> </w:t>
      </w:r>
      <w:r>
        <w:rPr>
          <w:bCs/>
          <w:b/>
        </w:rPr>
        <w:t xml:space="preserve">Statistician</w:t>
      </w:r>
      <w:r>
        <w:t xml:space="preserve">s will remain central to navigating its complexities. This review advocates for increased investment in statistical education, open data initiatives, and interdisciplinary research to ensure that Rio’s statisticians are equipped to meet future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2026-07-24T00:25:37Z</dcterms:created>
  <dcterms:modified xsi:type="dcterms:W3CDTF">2026-07-24T00:25:37Z</dcterms:modified>
</cp:coreProperties>
</file>

<file path=docProps/custom.xml><?xml version="1.0" encoding="utf-8"?>
<Properties xmlns="http://schemas.openxmlformats.org/officeDocument/2006/custom-properties" xmlns:vt="http://schemas.openxmlformats.org/officeDocument/2006/docPropsVTypes"/>
</file>