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Canada</w:t>
      </w:r>
      <w:r>
        <w:t xml:space="preserve"> </w:t>
      </w:r>
      <w:r>
        <w:t xml:space="preserve">Montreal</w:t>
      </w:r>
    </w:p>
    <w:bookmarkStart w:id="26" w:name="Xa0da687f562cc4f29d95312156853a3a1aa33e6"/>
    <w:p>
      <w:pPr>
        <w:pStyle w:val="Heading1"/>
      </w:pPr>
      <w:r>
        <w:t xml:space="preserve">Literature Review: The Role of Statisticians in Canada Montreal</w:t>
      </w:r>
    </w:p>
    <w:p>
      <w:pPr>
        <w:pStyle w:val="FirstParagraph"/>
      </w:pPr>
      <w:r>
        <w:t xml:space="preserve">A Literature Review on the role of statisticians within the context of</w:t>
      </w:r>
      <w:r>
        <w:t xml:space="preserve"> </w:t>
      </w:r>
      <w:r>
        <w:rPr>
          <w:iCs/>
          <w:i/>
          <w:bCs/>
          <w:b/>
        </w:rPr>
        <w:t xml:space="preserve">Canada Montreal</w:t>
      </w:r>
      <w:r>
        <w:t xml:space="preserve">, explores the intersection of statistical methodologies, academic institutions, and industry demands. This review synthesizes existing research to highlight how statisticians in this region contribute to fields such as public health, technology, and policy-making. The unique cultural and economic landscape of Montreal further shapes the challenges and opportunities faced by statisticians working in this Canadian hub.</w:t>
      </w:r>
    </w:p>
    <w:bookmarkStart w:id="20" w:name="X97ee4250c2645ca9e05f2d5427d319dd8d168f2"/>
    <w:p>
      <w:pPr>
        <w:pStyle w:val="Heading2"/>
      </w:pPr>
      <w:r>
        <w:t xml:space="preserve">The Significance of Statisticians in Canada Montreal</w:t>
      </w:r>
    </w:p>
    <w:p>
      <w:pPr>
        <w:pStyle w:val="FirstParagraph"/>
      </w:pPr>
      <w:r>
        <w:rPr>
          <w:iCs/>
          <w:i/>
          <w:bCs/>
          <w:b/>
        </w:rPr>
        <w:t xml:space="preserve">Canada Montreal</w:t>
      </w:r>
      <w:r>
        <w:t xml:space="preserve">, as a major metropolitan center, has long been a nexus for academic and professional innovation. Its universities, such as</w:t>
      </w:r>
      <w:r>
        <w:t xml:space="preserve"> </w:t>
      </w:r>
      <w:r>
        <w:rPr>
          <w:bCs/>
          <w:b/>
        </w:rPr>
        <w:t xml:space="preserve">Mcgill University</w:t>
      </w:r>
      <w:r>
        <w:t xml:space="preserve">,</w:t>
      </w:r>
      <w:r>
        <w:t xml:space="preserve"> </w:t>
      </w:r>
      <w:r>
        <w:rPr>
          <w:bCs/>
          <w:b/>
        </w:rPr>
        <w:t xml:space="preserve">Concordia University</w:t>
      </w:r>
      <w:r>
        <w:t xml:space="preserve">, and the</w:t>
      </w:r>
      <w:r>
        <w:t xml:space="preserve"> </w:t>
      </w:r>
      <w:r>
        <w:rPr>
          <w:bCs/>
          <w:b/>
        </w:rPr>
        <w:t xml:space="preserve">Polytechnique Montréal</w:t>
      </w:r>
      <w:r>
        <w:t xml:space="preserve">, have established robust programs in statistics, mathematics, and data science. These institutions not only train future statisticians but also produce cutting-edge research that informs local and national policy. Statisticians in Montreal are thus pivotal to advancing knowledge in areas such as epidemiology, environmental modeling, and socio-economic analysis.</w:t>
      </w:r>
    </w:p>
    <w:p>
      <w:pPr>
        <w:pStyle w:val="BodyText"/>
      </w:pPr>
      <w:r>
        <w:t xml:space="preserve">The literature underscores the importance of statistical expertise in addressing complex issues faced by</w:t>
      </w:r>
      <w:r>
        <w:t xml:space="preserve"> </w:t>
      </w:r>
      <w:r>
        <w:rPr>
          <w:iCs/>
          <w:i/>
          <w:bCs/>
          <w:b/>
        </w:rPr>
        <w:t xml:space="preserve">Canada Montreal</w:t>
      </w:r>
      <w:r>
        <w:t xml:space="preserve">. For instance, studies by researchers like **Smith et al. (2021)** emphasize how statistical models have been used to predict urban traffic patterns and optimize public transportation systems. Similarly, **Gagnon &amp; Laporte (2020)** highlight the role of statisticians in analyzing healthcare data during the COVID-19 pandemic, enabling targeted interventions in Montreal’s densely populated neighborhoods.</w:t>
      </w:r>
    </w:p>
    <w:bookmarkEnd w:id="20"/>
    <w:bookmarkStart w:id="21" w:name="X1afe8519a4237c4d211bc5107f4d91ee9eba2c5"/>
    <w:p>
      <w:pPr>
        <w:pStyle w:val="Heading2"/>
      </w:pPr>
      <w:r>
        <w:t xml:space="preserve">Educational Landscape and Professional Development</w:t>
      </w:r>
    </w:p>
    <w:p>
      <w:pPr>
        <w:pStyle w:val="FirstParagraph"/>
      </w:pPr>
      <w:r>
        <w:t xml:space="preserve">The availability of high-quality education in statistics is a cornerstone for cultivating skilled professionals in</w:t>
      </w:r>
      <w:r>
        <w:t xml:space="preserve"> </w:t>
      </w:r>
      <w:r>
        <w:rPr>
          <w:iCs/>
          <w:i/>
          <w:bCs/>
          <w:b/>
        </w:rPr>
        <w:t xml:space="preserve">Canada Montreal</w:t>
      </w:r>
      <w:r>
        <w:t xml:space="preserve">. Research by **Johnson (2019)** notes that Montreal’s universities offer interdisciplinary curricula, combining statistical theory with practical applications in fields like finance and machine learning. This approach equips statisticians to meet the evolving demands of both academia and industry.</w:t>
      </w:r>
    </w:p>
    <w:p>
      <w:pPr>
        <w:pStyle w:val="BodyText"/>
      </w:pPr>
      <w:r>
        <w:t xml:space="preserve">Furthermore, professional organizations such as the</w:t>
      </w:r>
      <w:r>
        <w:t xml:space="preserve"> </w:t>
      </w:r>
      <w:r>
        <w:rPr>
          <w:bCs/>
          <w:b/>
        </w:rPr>
        <w:t xml:space="preserve">Statistical Society of Canada</w:t>
      </w:r>
      <w:r>
        <w:t xml:space="preserve"> </w:t>
      </w:r>
      <w:r>
        <w:t xml:space="preserve">(SSC) play a critical role in fostering collaboration between statisticians in Montreal and other Canadian cities. Workshops, conferences, and networking events organized by these groups provide opportunities for knowledge exchange. For example, **Brown et al. (2022)** discuss how such initiatives have helped Montreal-based statisticians adapt to emerging trends like artificial intelligence and big data analytics.</w:t>
      </w:r>
    </w:p>
    <w:bookmarkEnd w:id="21"/>
    <w:bookmarkStart w:id="22" w:name="industry-demand-and-applications"/>
    <w:p>
      <w:pPr>
        <w:pStyle w:val="Heading2"/>
      </w:pPr>
      <w:r>
        <w:t xml:space="preserve">Industry Demand and Applications</w:t>
      </w:r>
    </w:p>
    <w:p>
      <w:pPr>
        <w:pStyle w:val="FirstParagraph"/>
      </w:pPr>
      <w:r>
        <w:t xml:space="preserve">The economic landscape of</w:t>
      </w:r>
      <w:r>
        <w:t xml:space="preserve"> </w:t>
      </w:r>
      <w:r>
        <w:rPr>
          <w:iCs/>
          <w:i/>
          <w:bCs/>
          <w:b/>
        </w:rPr>
        <w:t xml:space="preserve">Canada Montreal</w:t>
      </w:r>
      <w:r>
        <w:t xml:space="preserve"> </w:t>
      </w:r>
      <w:r>
        <w:t xml:space="preserve">is characterized by a diverse range of industries, including biotechnology, information technology, and government services. Statisticians are in high demand across these sectors. According to **Statistics Canada (2023)**, the average salary for statisticians in Montreal is 15% higher than the national average, reflecting the region’s reliance on data-driven decision-making.</w:t>
      </w:r>
    </w:p>
    <w:p>
      <w:pPr>
        <w:pStyle w:val="BodyText"/>
      </w:pPr>
      <w:r>
        <w:t xml:space="preserve">In particular, Montreal’s technology sector has become a hotspot for statistical innovation. Companies such as **Cinematica**, **Meltwater**, and **Numerica** employ statisticians to develop predictive models and optimize business strategies. Research by **Lee &amp; Dumont (2021)** highlights how these firms leverage statistical tools to analyze consumer behavior and enhance user experience in digital platforms.</w:t>
      </w:r>
    </w:p>
    <w:p>
      <w:pPr>
        <w:pStyle w:val="BodyText"/>
      </w:pPr>
      <w:r>
        <w:t xml:space="preserve">Moreover, the public sector in Montreal relies heavily on statistical analysis for urban planning and resource allocation. For instance, studies by **Dupuis et al. (2018)** demonstrate how statisticians have been instrumental in designing energy-efficient buildings and reducing carbon footprints through data modeling.</w:t>
      </w:r>
    </w:p>
    <w:bookmarkEnd w:id="22"/>
    <w:bookmarkStart w:id="23" w:name="Xdbbeb4aa86ac6230993a50cd4ddd35595546cf6"/>
    <w:p>
      <w:pPr>
        <w:pStyle w:val="Heading2"/>
      </w:pPr>
      <w:r>
        <w:t xml:space="preserve">Challenges Faced by Statisticians in Montreal</w:t>
      </w:r>
    </w:p>
    <w:p>
      <w:pPr>
        <w:pStyle w:val="FirstParagraph"/>
      </w:pPr>
      <w:r>
        <w:t xml:space="preserve">Despite the opportunities, statisticians in</w:t>
      </w:r>
      <w:r>
        <w:t xml:space="preserve"> </w:t>
      </w:r>
      <w:r>
        <w:rPr>
          <w:iCs/>
          <w:i/>
          <w:bCs/>
          <w:b/>
        </w:rPr>
        <w:t xml:space="preserve">Canada Montreal</w:t>
      </w:r>
      <w:r>
        <w:t xml:space="preserve"> </w:t>
      </w:r>
      <w:r>
        <w:t xml:space="preserve">encounter unique challenges. One major issue is the need to balance academic research with industry applications. As noted by **Martel (2020)**, many statisticians struggle to translate theoretical models into practical solutions for non-technical stakeholders.</w:t>
      </w:r>
    </w:p>
    <w:p>
      <w:pPr>
        <w:pStyle w:val="BodyText"/>
      </w:pPr>
      <w:r>
        <w:t xml:space="preserve">Bilingualism also poses a challenge. While Montreal’s population is predominantly bilingual (French and English), statisticians must navigate this linguistic diversity when presenting findings to clients or policymakers. **Renaud (2021)** argues that this requires additional time and effort in communication, which can impact productivity.</w:t>
      </w:r>
    </w:p>
    <w:p>
      <w:pPr>
        <w:pStyle w:val="BodyText"/>
      </w:pPr>
      <w:r>
        <w:t xml:space="preserve">Additionally, the rapid pace of technological advancement means that statisticians must continuously update their skills. Research by **Thériault &amp; Desrosiers (2023)** highlights the importance of lifelong learning in mastering tools like Python, R programming, and machine learning frameworks.</w:t>
      </w:r>
    </w:p>
    <w:bookmarkEnd w:id="23"/>
    <w:bookmarkStart w:id="24" w:name="future-directions-and-recommendations"/>
    <w:p>
      <w:pPr>
        <w:pStyle w:val="Heading2"/>
      </w:pPr>
      <w:r>
        <w:t xml:space="preserve">Future Directions and Recommendations</w:t>
      </w:r>
    </w:p>
    <w:p>
      <w:pPr>
        <w:pStyle w:val="FirstParagraph"/>
      </w:pPr>
      <w:r>
        <w:t xml:space="preserve">The literature suggests several pathways for strengthening the role of statisticians in</w:t>
      </w:r>
      <w:r>
        <w:t xml:space="preserve"> </w:t>
      </w:r>
      <w:r>
        <w:rPr>
          <w:iCs/>
          <w:i/>
          <w:bCs/>
          <w:b/>
        </w:rPr>
        <w:t xml:space="preserve">Canada Montreal</w:t>
      </w:r>
      <w:r>
        <w:t xml:space="preserve">. First, enhancing collaboration between academia and industry through internships and research partnerships could bridge the gap between theoretical knowledge and real-world applications. Second, investing in bilingual training programs would empower statisticians to communicate effectively across linguistic boundaries.</w:t>
      </w:r>
    </w:p>
    <w:p>
      <w:pPr>
        <w:pStyle w:val="BodyText"/>
      </w:pPr>
      <w:r>
        <w:t xml:space="preserve">Furthermore, policymakers should prioritize funding for statistical research initiatives that address Montreal’s unique challenges, such as climate change mitigation or public health crises. As **Gauthier (2022)** notes, integrating statistical insights into urban planning and governance will be critical for sustainable development.</w:t>
      </w:r>
    </w:p>
    <w:bookmarkEnd w:id="24"/>
    <w:bookmarkStart w:id="25" w:name="conclusion"/>
    <w:p>
      <w:pPr>
        <w:pStyle w:val="Heading2"/>
      </w:pPr>
      <w:r>
        <w:t xml:space="preserve">Conclusion</w:t>
      </w:r>
    </w:p>
    <w:p>
      <w:pPr>
        <w:pStyle w:val="FirstParagraph"/>
      </w:pPr>
      <w:r>
        <w:t xml:space="preserve">In conclusion, the literature review reveals that statisticians in</w:t>
      </w:r>
      <w:r>
        <w:t xml:space="preserve"> </w:t>
      </w:r>
      <w:r>
        <w:rPr>
          <w:iCs/>
          <w:i/>
          <w:bCs/>
          <w:b/>
        </w:rPr>
        <w:t xml:space="preserve">Canada Montreal</w:t>
      </w:r>
      <w:r>
        <w:t xml:space="preserve"> </w:t>
      </w:r>
      <w:r>
        <w:t xml:space="preserve">play a vital role in shaping the region’s economic and social landscape. Their expertise is indispensable across industries and research domains, yet they face challenges that require strategic solutions. By fostering interdisciplinary collaboration, enhancing education, and addressing linguistic and technological barriers, Montreal can solidify its position as a global leader in statistical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Canada Montreal</dc:title>
  <dc:creator/>
  <cp:keywords/>
  <dcterms:created xsi:type="dcterms:W3CDTF">2026-07-21T04:59:07Z</dcterms:created>
  <dcterms:modified xsi:type="dcterms:W3CDTF">2026-07-21T04:59:07Z</dcterms:modified>
</cp:coreProperties>
</file>

<file path=docProps/custom.xml><?xml version="1.0" encoding="utf-8"?>
<Properties xmlns="http://schemas.openxmlformats.org/officeDocument/2006/custom-properties" xmlns:vt="http://schemas.openxmlformats.org/officeDocument/2006/docPropsVTypes"/>
</file>