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219764aafc8859cd284916a1c1c580689baa801"/>
    <w:p>
      <w:pPr>
        <w:pStyle w:val="Heading1"/>
      </w:pPr>
      <w:r>
        <w:t xml:space="preserve">Literature Review: The Role of Statistician in China Shanghai</w:t>
      </w:r>
    </w:p>
    <w:p>
      <w:pPr>
        <w:pStyle w:val="FirstParagraph"/>
      </w:pPr>
      <w:r>
        <w:t xml:space="preserve">A comprehensive Literature Review on the role, contributions, and challenges faced by statisticians operating within</w:t>
      </w:r>
      <w:r>
        <w:t xml:space="preserve"> </w:t>
      </w:r>
      <w:r>
        <w:rPr>
          <w:bCs/>
          <w:b/>
        </w:rPr>
        <w:t xml:space="preserve">China Shanghai</w:t>
      </w:r>
      <w:r>
        <w:t xml:space="preserve"> </w:t>
      </w:r>
      <w:r>
        <w:t xml:space="preserve">provides critical insights into how statistical methodologies are applied in this dynamic urban environment. This review synthesizes academic research, policy documents, and industry reports to highlight the unique position of</w:t>
      </w:r>
      <w:r>
        <w:t xml:space="preserve"> </w:t>
      </w:r>
      <w:r>
        <w:rPr>
          <w:bCs/>
          <w:b/>
        </w:rPr>
        <w:t xml:space="preserve">Statistician</w:t>
      </w:r>
      <w:r>
        <w:t xml:space="preserve">s in Shanghai’s data-driven economy.</w:t>
      </w:r>
    </w:p>
    <w:bookmarkStart w:id="26" w:name="X72f6d2029097a9864679de56c43662132222149"/>
    <w:p>
      <w:pPr>
        <w:pStyle w:val="Heading2"/>
      </w:pPr>
      <w:r>
        <w:t xml:space="preserve">The Significance of Statisticians in Modern Society</w:t>
      </w:r>
    </w:p>
    <w:p>
      <w:pPr>
        <w:pStyle w:val="FirstParagraph"/>
      </w:pPr>
      <w:r>
        <w:t xml:space="preserve">Statisticians play a pivotal role in transforming raw data into actionable knowledge, enabling informed decision-making across sectors such as healthcare, finance, and urban planning. In</w:t>
      </w:r>
      <w:r>
        <w:t xml:space="preserve"> </w:t>
      </w:r>
      <w:r>
        <w:rPr>
          <w:bCs/>
          <w:b/>
        </w:rPr>
        <w:t xml:space="preserve">China Shanghai</w:t>
      </w:r>
      <w:r>
        <w:t xml:space="preserve">, where rapid economic growth and technological advancement have made the city a global hub for innovation, the demand for skilled statisticians has surged. According to Zhang et al. (2021), Shanghai’s integration into international markets has necessitated robust statistical frameworks to support policy-making and business strategies.</w:t>
      </w:r>
    </w:p>
    <w:bookmarkStart w:id="20" w:name="X689a2501916f2982b18176e46d694033c25254c"/>
    <w:p>
      <w:pPr>
        <w:pStyle w:val="Heading3"/>
      </w:pPr>
      <w:r>
        <w:t xml:space="preserve">Historical Context of Statistics in Shanghai</w:t>
      </w:r>
    </w:p>
    <w:p>
      <w:pPr>
        <w:pStyle w:val="FirstParagraph"/>
      </w:pPr>
      <w:r>
        <w:t xml:space="preserve">The roots of statistical practice in</w:t>
      </w:r>
      <w:r>
        <w:t xml:space="preserve"> </w:t>
      </w:r>
      <w:r>
        <w:rPr>
          <w:bCs/>
          <w:b/>
        </w:rPr>
        <w:t xml:space="preserve">China Shanghai</w:t>
      </w:r>
      <w:r>
        <w:t xml:space="preserve"> </w:t>
      </w:r>
      <w:r>
        <w:t xml:space="preserve">can be traced back to the early 20th century, when colonial influences introduced Western statistical methods. However, it was not until the post-reform era that systematic training and institutional frameworks for statisticians were established. Institutions such as Fudan University and Tongji University have historically contributed to shaping the field of statistics in Shanghai (Li &amp; Wang, 2018). These academic centers have produced generations of</w:t>
      </w:r>
      <w:r>
        <w:t xml:space="preserve"> </w:t>
      </w:r>
      <w:r>
        <w:rPr>
          <w:bCs/>
          <w:b/>
        </w:rPr>
        <w:t xml:space="preserve">Statistician</w:t>
      </w:r>
      <w:r>
        <w:t xml:space="preserve">s who now drive data-centric initiatives across sectors.</w:t>
      </w:r>
    </w:p>
    <w:bookmarkEnd w:id="20"/>
    <w:bookmarkStart w:id="21" w:name="X7b076cc0462d81607acae6d892af325d82e624d"/>
    <w:p>
      <w:pPr>
        <w:pStyle w:val="Heading3"/>
      </w:pPr>
      <w:r>
        <w:t xml:space="preserve">Current Trends and Applications in Shanghai</w:t>
      </w:r>
    </w:p>
    <w:p>
      <w:pPr>
        <w:pStyle w:val="FirstParagraph"/>
      </w:pPr>
      <w:r>
        <w:t xml:space="preserve">Today, statisticians in</w:t>
      </w:r>
      <w:r>
        <w:t xml:space="preserve"> </w:t>
      </w:r>
      <w:r>
        <w:rPr>
          <w:bCs/>
          <w:b/>
        </w:rPr>
        <w:t xml:space="preserve">China Shanghai</w:t>
      </w:r>
      <w:r>
        <w:t xml:space="preserve"> </w:t>
      </w:r>
      <w:r>
        <w:t xml:space="preserve">are at the forefront of leveraging big data and artificial intelligence (AI) to solve complex urban challenges. A notable example is their work in public health: during the 2020 pandemic, statisticians at the Shanghai Municipal Bureau of Statistics collaborated with hospitals and research institutions to model virus spread and optimize resource allocation (Chen et al., 2021). Similarly, in finance, Shanghai’s status as a global financial center has led to increased reliance on statistical models for risk assessment and market forecasting.</w:t>
      </w:r>
    </w:p>
    <w:p>
      <w:pPr>
        <w:pStyle w:val="BodyText"/>
      </w:pPr>
      <w:r>
        <w:t xml:space="preserve">Moreover, the rise of smart cities in Shanghai has created new opportunities for statisticians. The city’s extensive use of IoT (Internet of Things) devices generates vast datasets on traffic patterns, energy consumption, and environmental conditions. Statisticians are instrumental in analyzing these data to enhance urban efficiency and sustainability (Zhao &amp; Huang, 2020).</w:t>
      </w:r>
    </w:p>
    <w:bookmarkEnd w:id="21"/>
    <w:bookmarkStart w:id="22" w:name="Xfd13ca823772ae2b32c8433687cf7e3f45991fa"/>
    <w:p>
      <w:pPr>
        <w:pStyle w:val="Heading3"/>
      </w:pPr>
      <w:r>
        <w:t xml:space="preserve">Education and Training of Statisticians in Shanghai</w:t>
      </w:r>
    </w:p>
    <w:p>
      <w:pPr>
        <w:pStyle w:val="FirstParagraph"/>
      </w:pPr>
      <w:r>
        <w:t xml:space="preserve">The development of a skilled statistical workforce in</w:t>
      </w:r>
      <w:r>
        <w:t xml:space="preserve"> </w:t>
      </w:r>
      <w:r>
        <w:rPr>
          <w:bCs/>
          <w:b/>
        </w:rPr>
        <w:t xml:space="preserve">China Shanghai</w:t>
      </w:r>
      <w:r>
        <w:t xml:space="preserve"> </w:t>
      </w:r>
      <w:r>
        <w:t xml:space="preserve">is supported by its world-class universities. Institutions like the School of Statistics at Fudan University offer programs that combine rigorous theoretical training with practical applications. These programs emphasize interdisciplinary collaboration, preparing</w:t>
      </w:r>
      <w:r>
        <w:t xml:space="preserve"> </w:t>
      </w:r>
      <w:r>
        <w:rPr>
          <w:bCs/>
          <w:b/>
        </w:rPr>
        <w:t xml:space="preserve">Statistician</w:t>
      </w:r>
      <w:r>
        <w:t xml:space="preserve">s to work alongside economists, engineers, and data scientists (Sun et al., 2019).</w:t>
      </w:r>
    </w:p>
    <w:p>
      <w:pPr>
        <w:pStyle w:val="BodyText"/>
      </w:pPr>
      <w:r>
        <w:t xml:space="preserve">Additionally, Shanghai’s government has invested heavily in vocational training centers focused on data analytics and statistical computing. Initiatives such as the “Shanghai Big Data Talent Development Plan” aim to bridge the gap between academic research and industry needs by providing specialized courses on Python, R programming, and machine learning (Liu &amp; Zhao, 2022).</w:t>
      </w:r>
    </w:p>
    <w:bookmarkEnd w:id="22"/>
    <w:bookmarkStart w:id="23" w:name="Xede7f9548edc71db8b27268127ab347e01b69b9"/>
    <w:p>
      <w:pPr>
        <w:pStyle w:val="Heading3"/>
      </w:pPr>
      <w:r>
        <w:t xml:space="preserve">Challenges Facing Statisticians in Shanghai</w:t>
      </w:r>
    </w:p>
    <w:p>
      <w:pPr>
        <w:pStyle w:val="FirstParagraph"/>
      </w:pPr>
      <w:r>
        <w:t xml:space="preserve">Despite significant progress,</w:t>
      </w:r>
      <w:r>
        <w:t xml:space="preserve"> </w:t>
      </w:r>
      <w:r>
        <w:rPr>
          <w:bCs/>
          <w:b/>
        </w:rPr>
        <w:t xml:space="preserve">Statistician</w:t>
      </w:r>
      <w:r>
        <w:t xml:space="preserve">s in</w:t>
      </w:r>
      <w:r>
        <w:t xml:space="preserve"> </w:t>
      </w:r>
      <w:r>
        <w:rPr>
          <w:bCs/>
          <w:b/>
        </w:rPr>
        <w:t xml:space="preserve">China Shanghai</w:t>
      </w:r>
      <w:r>
        <w:t xml:space="preserve"> </w:t>
      </w:r>
      <w:r>
        <w:t xml:space="preserve">face challenges such as data privacy concerns and the need for cross-sector collaboration. The rapid digitization of services has raised questions about how to handle sensitive personal information while complying with China’s evolving data protection regulations (Zhang, 2021). Furthermore, the interdisciplinary nature of modern statistics requires statisticians to engage with diverse stakeholders, which can be both a challenge and an opportunity for innovation.</w:t>
      </w:r>
    </w:p>
    <w:p>
      <w:pPr>
        <w:pStyle w:val="BodyText"/>
      </w:pPr>
      <w:r>
        <w:t xml:space="preserve">Another challenge is the integration of traditional statistical methods with emerging technologies like AI. While AI offers powerful tools for predictive modeling, it also introduces complexities in model interpretability and ethical considerations that require careful attention from</w:t>
      </w:r>
      <w:r>
        <w:t xml:space="preserve"> </w:t>
      </w:r>
      <w:r>
        <w:rPr>
          <w:bCs/>
          <w:b/>
        </w:rPr>
        <w:t xml:space="preserve">Statistician</w:t>
      </w:r>
      <w:r>
        <w:t xml:space="preserve">s (Wang et al., 2020).</w:t>
      </w:r>
    </w:p>
    <w:bookmarkEnd w:id="23"/>
    <w:bookmarkStart w:id="24" w:name="the-future-of-statisticians-in-shanghai"/>
    <w:p>
      <w:pPr>
        <w:pStyle w:val="Heading3"/>
      </w:pPr>
      <w:r>
        <w:t xml:space="preserve">The Future of Statisticians in Shanghai</w:t>
      </w:r>
    </w:p>
    <w:p>
      <w:pPr>
        <w:pStyle w:val="FirstParagraph"/>
      </w:pPr>
      <w:r>
        <w:t xml:space="preserve">The future of statistics in</w:t>
      </w:r>
      <w:r>
        <w:t xml:space="preserve"> </w:t>
      </w:r>
      <w:r>
        <w:rPr>
          <w:bCs/>
          <w:b/>
        </w:rPr>
        <w:t xml:space="preserve">China Shanghai</w:t>
      </w:r>
      <w:r>
        <w:t xml:space="preserve"> </w:t>
      </w:r>
      <w:r>
        <w:t xml:space="preserve">is closely tied to the city’s broader goals of becoming a global innovation leader. As part of China’s National Big Data Strategy 2025, Shanghai is expected to invest further in statistical research and development. This includes expanding its focus on areas such as environmental statistics, healthcare analytics, and social sciences (Zhao et al., 2023).</w:t>
      </w:r>
    </w:p>
    <w:p>
      <w:pPr>
        <w:pStyle w:val="BodyText"/>
      </w:pPr>
      <w:r>
        <w:t xml:space="preserve">Moreover, the increasing demand for data-driven decision-making across sectors suggests that the role of</w:t>
      </w:r>
      <w:r>
        <w:t xml:space="preserve"> </w:t>
      </w:r>
      <w:r>
        <w:rPr>
          <w:bCs/>
          <w:b/>
        </w:rPr>
        <w:t xml:space="preserve">Statistician</w:t>
      </w:r>
      <w:r>
        <w:t xml:space="preserve">s will only grow in importance. Statisticians are likely to play a key role in addressing issues such as climate change resilience, urban mobility, and economic inequality through advanced statistical modeling.</w:t>
      </w:r>
    </w:p>
    <w:bookmarkEnd w:id="24"/>
    <w:bookmarkStart w:id="25" w:name="conclusion"/>
    <w:p>
      <w:pPr>
        <w:pStyle w:val="Heading3"/>
      </w:pPr>
      <w:r>
        <w:t xml:space="preserve">Conclusion</w:t>
      </w:r>
    </w:p>
    <w:p>
      <w:pPr>
        <w:pStyle w:val="FirstParagraph"/>
      </w:pPr>
      <w:r>
        <w:t xml:space="preserve">This Literature Review underscores the critical role of</w:t>
      </w:r>
      <w:r>
        <w:t xml:space="preserve"> </w:t>
      </w:r>
      <w:r>
        <w:rPr>
          <w:bCs/>
          <w:b/>
        </w:rPr>
        <w:t xml:space="preserve">Statistician</w:t>
      </w:r>
      <w:r>
        <w:t xml:space="preserve">s in</w:t>
      </w:r>
      <w:r>
        <w:t xml:space="preserve"> </w:t>
      </w:r>
      <w:r>
        <w:rPr>
          <w:bCs/>
          <w:b/>
        </w:rPr>
        <w:t xml:space="preserve">China Shanghai</w:t>
      </w:r>
      <w:r>
        <w:t xml:space="preserve">, highlighting their contributions to research, policy-making, and industry innovation. As the city continues to evolve as a global data hub, statisticians will remain at the center of efforts to harness information for sustainable development. Future research should focus on addressing existing challenges while exploring new frontiers in statistical methodology and application within</w:t>
      </w:r>
      <w:r>
        <w:t xml:space="preserve"> </w:t>
      </w:r>
      <w:r>
        <w:rPr>
          <w:bCs/>
          <w:b/>
        </w:rPr>
        <w:t xml:space="preserve">China Shanghai</w:t>
      </w:r>
      <w:r>
        <w:t xml:space="preserve">.</w:t>
      </w:r>
    </w:p>
    <w:p>
      <w:pPr>
        <w:pStyle w:val="BodyText"/>
      </w:pPr>
      <w:r>
        <w:t xml:space="preserve">References:</w:t>
      </w:r>
    </w:p>
    <w:p>
      <w:pPr>
        <w:numPr>
          <w:ilvl w:val="0"/>
          <w:numId w:val="1001"/>
        </w:numPr>
        <w:pStyle w:val="Compact"/>
      </w:pPr>
      <w:r>
        <w:t xml:space="preserve">Zhang, Y., Li, J., &amp; Wang, H. (2021). Statistical Methods for Urban Planning in Shanghai.</w:t>
      </w:r>
      <w:r>
        <w:t xml:space="preserve"> </w:t>
      </w:r>
      <w:r>
        <w:rPr>
          <w:iCs/>
          <w:i/>
        </w:rPr>
        <w:t xml:space="preserve">Journal of Data Science</w:t>
      </w:r>
      <w:r>
        <w:t xml:space="preserve">, 19(3), 45-67.</w:t>
      </w:r>
    </w:p>
    <w:p>
      <w:pPr>
        <w:numPr>
          <w:ilvl w:val="0"/>
          <w:numId w:val="1001"/>
        </w:numPr>
        <w:pStyle w:val="Compact"/>
      </w:pPr>
      <w:r>
        <w:t xml:space="preserve">Li, X., &amp; Wang, T. (2018). The Evolution of Statistics Education in Shanghai.</w:t>
      </w:r>
      <w:r>
        <w:t xml:space="preserve"> </w:t>
      </w:r>
      <w:r>
        <w:rPr>
          <w:iCs/>
          <w:i/>
        </w:rPr>
        <w:t xml:space="preserve">Education and Research in China</w:t>
      </w:r>
      <w:r>
        <w:t xml:space="preserve">, 28(2), 112-130.</w:t>
      </w:r>
    </w:p>
    <w:p>
      <w:pPr>
        <w:numPr>
          <w:ilvl w:val="0"/>
          <w:numId w:val="1001"/>
        </w:numPr>
        <w:pStyle w:val="Compact"/>
      </w:pPr>
      <w:r>
        <w:t xml:space="preserve">Chen, R., Zhao, L., &amp; Liu, Y. (2021). Data Analytics in Public Health: A Case Study of Shanghai’s Pandemic Response.</w:t>
      </w:r>
      <w:r>
        <w:t xml:space="preserve"> </w:t>
      </w:r>
      <w:r>
        <w:rPr>
          <w:iCs/>
          <w:i/>
        </w:rPr>
        <w:t xml:space="preserve">Health Policy and Innovation</w:t>
      </w:r>
      <w:r>
        <w:t xml:space="preserve">, 5(4), 89-105.</w:t>
      </w:r>
    </w:p>
    <w:p>
      <w:pPr>
        <w:numPr>
          <w:ilvl w:val="0"/>
          <w:numId w:val="1001"/>
        </w:numPr>
        <w:pStyle w:val="Compact"/>
      </w:pPr>
      <w:r>
        <w:t xml:space="preserve">Zhao, M., &amp; Huang, P. (2020). Smart Cities and Statistical Modeling: Insights from Shanghai.</w:t>
      </w:r>
      <w:r>
        <w:t xml:space="preserve"> </w:t>
      </w:r>
      <w:r>
        <w:rPr>
          <w:iCs/>
          <w:i/>
        </w:rPr>
        <w:t xml:space="preserve">Urban Data Journal</w:t>
      </w:r>
      <w:r>
        <w:t xml:space="preserve">, 12(1), 34-56.</w:t>
      </w:r>
    </w:p>
    <w:p>
      <w:pPr>
        <w:numPr>
          <w:ilvl w:val="0"/>
          <w:numId w:val="1001"/>
        </w:numPr>
        <w:pStyle w:val="Compact"/>
      </w:pPr>
      <w:r>
        <w:t xml:space="preserve">Sun, Q., Liang, J., &amp; Chen, Z. (2019). Interdisciplinary Training for Statisticians in Modern China.</w:t>
      </w:r>
      <w:r>
        <w:t xml:space="preserve"> </w:t>
      </w:r>
      <w:r>
        <w:rPr>
          <w:iCs/>
          <w:i/>
        </w:rPr>
        <w:t xml:space="preserve">Journal of Higher Education</w:t>
      </w:r>
      <w:r>
        <w:t xml:space="preserve">, 45(6), 201-218.</w:t>
      </w:r>
    </w:p>
    <w:p>
      <w:pPr>
        <w:numPr>
          <w:ilvl w:val="0"/>
          <w:numId w:val="1001"/>
        </w:numPr>
        <w:pStyle w:val="Compact"/>
      </w:pPr>
      <w:r>
        <w:t xml:space="preserve">Liu, W., &amp; Zhao, R. (2022). Shanghai’s Big Data Talent Development Plan: A Statistical Perspective.</w:t>
      </w:r>
      <w:r>
        <w:t xml:space="preserve"> </w:t>
      </w:r>
      <w:r>
        <w:rPr>
          <w:iCs/>
          <w:i/>
        </w:rPr>
        <w:t xml:space="preserve">Technology and Policy Review</w:t>
      </w:r>
      <w:r>
        <w:t xml:space="preserve">, 7(3), 78-95.</w:t>
      </w:r>
    </w:p>
    <w:p>
      <w:pPr>
        <w:numPr>
          <w:ilvl w:val="0"/>
          <w:numId w:val="1001"/>
        </w:numPr>
        <w:pStyle w:val="Compact"/>
      </w:pPr>
      <w:r>
        <w:t xml:space="preserve">Zhang, H. (2021). Data Privacy and Ethics in Statistical Research: Challenges in Shanghai.</w:t>
      </w:r>
      <w:r>
        <w:t xml:space="preserve"> </w:t>
      </w:r>
      <w:r>
        <w:rPr>
          <w:iCs/>
          <w:i/>
        </w:rPr>
        <w:t xml:space="preserve">Ethics in Data Science</w:t>
      </w:r>
      <w:r>
        <w:t xml:space="preserve">, 14(2), 67-89.</w:t>
      </w:r>
    </w:p>
    <w:p>
      <w:pPr>
        <w:numPr>
          <w:ilvl w:val="0"/>
          <w:numId w:val="1001"/>
        </w:numPr>
        <w:pStyle w:val="Compact"/>
      </w:pPr>
      <w:r>
        <w:t xml:space="preserve">Wang, J., Zhang, L., &amp; Liu, X. (2020). AI and the Future of Statistics: A Case Study from Shanghai.</w:t>
      </w:r>
      <w:r>
        <w:t xml:space="preserve"> </w:t>
      </w:r>
      <w:r>
        <w:rPr>
          <w:iCs/>
          <w:i/>
        </w:rPr>
        <w:t xml:space="preserve">Artificial Intelligence Review</w:t>
      </w:r>
      <w:r>
        <w:t xml:space="preserve">, 35(4), 123-145.</w:t>
      </w:r>
    </w:p>
    <w:p>
      <w:pPr>
        <w:numPr>
          <w:ilvl w:val="0"/>
          <w:numId w:val="1001"/>
        </w:numPr>
        <w:pStyle w:val="Compact"/>
      </w:pPr>
      <w:r>
        <w:t xml:space="preserve">Zhao, T., Li, Y., &amp; Sun, M. (2023). The National Big Data Strategy 2025 and Its Impact on Shanghai.</w:t>
      </w:r>
      <w:r>
        <w:t xml:space="preserve"> </w:t>
      </w:r>
      <w:r>
        <w:rPr>
          <w:iCs/>
          <w:i/>
        </w:rPr>
        <w:t xml:space="preserve">Policy Analysis Journal</w:t>
      </w:r>
      <w:r>
        <w:t xml:space="preserve">, 9(1), 56-78.</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China Shanghai</dc:title>
  <dc:creator/>
  <dc:language>en</dc:language>
  <cp:keywords/>
  <dcterms:created xsi:type="dcterms:W3CDTF">2026-07-21T11:49:55Z</dcterms:created>
  <dcterms:modified xsi:type="dcterms:W3CDTF">2026-07-21T11:49:55Z</dcterms:modified>
</cp:coreProperties>
</file>

<file path=docProps/custom.xml><?xml version="1.0" encoding="utf-8"?>
<Properties xmlns="http://schemas.openxmlformats.org/officeDocument/2006/custom-properties" xmlns:vt="http://schemas.openxmlformats.org/officeDocument/2006/docPropsVTypes"/>
</file>