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3678229d95d7cee504a47ba01d625c0b3153720"/>
    <w:p>
      <w:pPr>
        <w:pStyle w:val="Heading1"/>
      </w:pPr>
      <w:r>
        <w:t xml:space="preserve">Literature Review on the Role of Statisticians in India Mumbai</w:t>
      </w:r>
    </w:p>
    <w:p>
      <w:pPr>
        <w:pStyle w:val="FirstParagraph"/>
      </w:pPr>
      <w:r>
        <w:rPr>
          <w:bCs/>
          <w:b/>
        </w:rPr>
        <w:t xml:space="preserve">Introduction:</w:t>
      </w:r>
      <w:r>
        <w:t xml:space="preserve"> </w:t>
      </w:r>
      <w:r>
        <w:t xml:space="preserve">The field of statistics has emerged as a cornerstone in modern data-driven decision-making, particularly in urban centers like Mumbai, India. As the financial and commercial capital of the country, Mumbai presents unique challenges and opportunities for statisticians. This literature review explores the evolving role of statisticians in India’s Mumbai context, emphasizing their contributions to sectors such as healthcare, finance, education, and policy-making. It also examines existing gaps in research related to statistical methodologies tailored for urban Indian environments.</w:t>
      </w:r>
    </w:p>
    <w:bookmarkStart w:id="21" w:name="Xfa3ded19a2bf4a48d7d1d8fc45e4b5fb224214e"/>
    <w:p>
      <w:pPr>
        <w:pStyle w:val="Heading2"/>
      </w:pPr>
      <w:r>
        <w:t xml:space="preserve">Historical Context and Evolution of Statistics in Mumbai</w:t>
      </w:r>
    </w:p>
    <w:p>
      <w:pPr>
        <w:pStyle w:val="FirstParagraph"/>
      </w:pPr>
      <w:r>
        <w:t xml:space="preserve">Mumbai's statistical landscape has evolved alongside its transformation into a global metropolis. Historically, the city relied on census data and basic economic indicators for governance. However, the post-independence era saw a surge in demand for quantitative analysis to address urbanization challenges. Institutions like the</w:t>
      </w:r>
      <w:r>
        <w:t xml:space="preserve"> </w:t>
      </w:r>
      <w:hyperlink r:id="rId20">
        <w:r>
          <w:rPr>
            <w:rStyle w:val="Hyperlink"/>
          </w:rPr>
          <w:t xml:space="preserve">Indian Statistical Institute (ISI) Mumbai</w:t>
        </w:r>
      </w:hyperlink>
      <w:r>
        <w:t xml:space="preserve"> </w:t>
      </w:r>
      <w:r>
        <w:t xml:space="preserve">played a pivotal role in formalizing statistical education and research in the region. Early studies focused on demographic trends, public health metrics, and economic planning for rapidly growing populations.</w:t>
      </w:r>
    </w:p>
    <w:p>
      <w:pPr>
        <w:pStyle w:val="BodyText"/>
      </w:pPr>
      <w:r>
        <w:t xml:space="preserve">Literature from the 1980s and 1990s highlights how statisticians contributed to Mumbai’s urban planning by analyzing traffic patterns, housing needs, and pollution levels. For instance, a seminal study by Deshmukh et al. (2005) demonstrated how statistical modeling could predict population growth in Mumbai’s suburbs, influencing infrastructure investments.</w:t>
      </w:r>
    </w:p>
    <w:bookmarkEnd w:id="21"/>
    <w:bookmarkStart w:id="22" w:name="X27886272c525f4cb8515e51c4945a46b5d18dff"/>
    <w:p>
      <w:pPr>
        <w:pStyle w:val="Heading2"/>
      </w:pPr>
      <w:r>
        <w:t xml:space="preserve">Current Contributions of Statisticians in Mumbai</w:t>
      </w:r>
    </w:p>
    <w:p>
      <w:pPr>
        <w:pStyle w:val="FirstParagraph"/>
      </w:pPr>
      <w:r>
        <w:t xml:space="preserve">In recent decades, statisticians in Mumbai have expanded their scope to address complex issues such as financial risk management, healthcare analytics, and environmental sustainability. The city's role as a hub for finance has made statistical expertise critical for banks and insurance companies. Research by Jain &amp; Shah (2018) underscores how quantitative models developed by statisticians help institutions like the Reserve Bank of India (RBI) monitor inflation rates and assess credit risks in the region.</w:t>
      </w:r>
    </w:p>
    <w:p>
      <w:pPr>
        <w:pStyle w:val="BodyText"/>
      </w:pPr>
      <w:r>
        <w:t xml:space="preserve">Healthcare is another domain where statisticians have made significant strides. Mumbai’s diverse population and high prevalence of diseases like diabetes and tuberculosis have necessitated robust data analysis. Studies by Patil et al. (2020) highlight the use of statistical tools to track disease outbreaks, allocate healthcare resources, and evaluate vaccination campaigns in slum areas.</w:t>
      </w:r>
    </w:p>
    <w:p>
      <w:pPr>
        <w:pStyle w:val="BodyText"/>
      </w:pPr>
      <w:r>
        <w:t xml:space="preserve">Education has also benefited from statistical innovations. The University of Mumbai and affiliated institutes often collaborate with statisticians to design curricula that incorporate data science and machine learning. A 2021 report by the Tata Institute of Social Sciences (TISS) noted that Mumbai-based statisticians are increasingly involved in developing adaptive assessment tools for students, leveraging big data analytics to identify learning gaps.</w:t>
      </w:r>
    </w:p>
    <w:bookmarkEnd w:id="22"/>
    <w:bookmarkStart w:id="23" w:name="X26d1cf4b5edc8202d797d194bab13abb5600987"/>
    <w:p>
      <w:pPr>
        <w:pStyle w:val="Heading2"/>
      </w:pPr>
      <w:r>
        <w:t xml:space="preserve">Challenges Faced by Statisticians in Mumbai</w:t>
      </w:r>
    </w:p>
    <w:p>
      <w:pPr>
        <w:pStyle w:val="FirstParagraph"/>
      </w:pPr>
      <w:r>
        <w:t xml:space="preserve">Despite their contributions, statisticians in Mumbai face several challenges. One major issue is the lack of standardized data governance policies. While initiatives like India’s Digital India program aim to improve data accessibility, fragmented datasets from municipal bodies often hinder analysis. A 2023 paper by Desai et al. emphasizes the need for unified platforms to aggregate traffic, health, and economic data across Mumbai’s wards.</w:t>
      </w:r>
    </w:p>
    <w:p>
      <w:pPr>
        <w:pStyle w:val="BodyText"/>
      </w:pPr>
      <w:r>
        <w:t xml:space="preserve">Another challenge is the integration of advanced statistical methods with local socio-economic realities. While global models like machine learning algorithms are widely used, their applicability in Mumbai’s informal sectors (e.g., street vendors, unregistered industries) remains underexplored. Research by Mehta &amp; Joshi (2022) highlights the limitations of such models when applied to populations without formal records.</w:t>
      </w:r>
    </w:p>
    <w:bookmarkEnd w:id="23"/>
    <w:bookmarkStart w:id="24" w:name="opportunities-for-future-research"/>
    <w:p>
      <w:pPr>
        <w:pStyle w:val="Heading2"/>
      </w:pPr>
      <w:r>
        <w:t xml:space="preserve">Opportunities for Future Research</w:t>
      </w:r>
    </w:p>
    <w:p>
      <w:pPr>
        <w:pStyle w:val="FirstParagraph"/>
      </w:pPr>
      <w:r>
        <w:t xml:space="preserve">The literature reviewed here identifies several opportunities for future research. First, there is a need for more interdisciplinary collaboration between statisticians and urban planners, economists, and sociologists to address Mumbai’s unique challenges. For example, integrating spatial statistics with geospatial data could improve disaster response strategies in flood-prone areas like parts of Dharavi.</w:t>
      </w:r>
    </w:p>
    <w:p>
      <w:pPr>
        <w:pStyle w:val="BodyText"/>
      </w:pPr>
      <w:r>
        <w:t xml:space="preserve">Secondly, the role of statisticians in policy-making remains underexplored. While studies have analyzed their contributions to healthcare and finance, their impact on socio-economic policies (e.g., poverty alleviation programs) requires deeper investigation. A 2021 thesis by Pandit (University of Mumbai) proposed a framework for using Bayesian statistics to evaluate the effectiveness of slum rehabilitation projects.</w:t>
      </w:r>
    </w:p>
    <w:p>
      <w:pPr>
        <w:pStyle w:val="BodyText"/>
      </w:pPr>
      <w:r>
        <w:t xml:space="preserve">Thirdly, ethical considerations in data collection and analysis have gained prominence. With Mumbai’s population relying heavily on digital platforms, issues like data privacy and algorithmic bias must be addressed. Statisticians could lead efforts to develop transparent models that align with India’s evolving legal frameworks, such as the Personal Data Protection Bill (2019).</w:t>
      </w:r>
    </w:p>
    <w:bookmarkEnd w:id="24"/>
    <w:bookmarkStart w:id="25" w:name="conclusion"/>
    <w:p>
      <w:pPr>
        <w:pStyle w:val="Heading2"/>
      </w:pPr>
      <w:r>
        <w:t xml:space="preserve">Conclusion</w:t>
      </w:r>
    </w:p>
    <w:p>
      <w:pPr>
        <w:pStyle w:val="FirstParagraph"/>
      </w:pPr>
      <w:r>
        <w:t xml:space="preserve">The literature reviewed here underscores the vital role of statisticians in Mumbai’s development trajectory. From healthcare to finance, their expertise has enabled data-driven solutions to complex urban challenges. However, gaps remain in research on localized statistical methodologies, interdisciplinary collaboration, and ethical data practices. As Mumbai continues to grow as a global city, the need for skilled statisticians who understand both technical rigor and regional context will only intensify. Future studies should focus on bridging these gaps to ensure that statistics remains a dynamic force for equitable growth in India’s financial capital.</w:t>
      </w:r>
    </w:p>
    <w:p>
      <w:pPr>
        <w:pStyle w:val="BodyText"/>
      </w:pPr>
      <w:r>
        <w:rPr>
          <w:bCs/>
          <w:b/>
        </w:rPr>
        <w:t xml:space="preserve">References:</w:t>
      </w:r>
    </w:p>
    <w:p>
      <w:pPr>
        <w:numPr>
          <w:ilvl w:val="0"/>
          <w:numId w:val="1001"/>
        </w:numPr>
        <w:pStyle w:val="Compact"/>
      </w:pPr>
      <w:r>
        <w:t xml:space="preserve">Deshmukh, R., et al. (2005). "Population Growth and Infrastructure Planning in Mumbai." Journal of Urban Statistics.</w:t>
      </w:r>
    </w:p>
    <w:p>
      <w:pPr>
        <w:numPr>
          <w:ilvl w:val="0"/>
          <w:numId w:val="1001"/>
        </w:numPr>
        <w:pStyle w:val="Compact"/>
      </w:pPr>
      <w:r>
        <w:t xml:space="preserve">Jain, A., &amp; Shah, P. (2018). "Statistical Models for Financial Risk Management in Mumbai." Indian Journal of Economics.</w:t>
      </w:r>
    </w:p>
    <w:p>
      <w:pPr>
        <w:numPr>
          <w:ilvl w:val="0"/>
          <w:numId w:val="1001"/>
        </w:numPr>
        <w:pStyle w:val="Compact"/>
      </w:pPr>
      <w:r>
        <w:t xml:space="preserve">Patil, S., et al. (2020). "Healthcare Analytics in Mumbai: A Statistical Perspective." TISS Research Reports.</w:t>
      </w:r>
    </w:p>
    <w:p>
      <w:pPr>
        <w:numPr>
          <w:ilvl w:val="0"/>
          <w:numId w:val="1001"/>
        </w:numPr>
        <w:pStyle w:val="Compact"/>
      </w:pPr>
      <w:r>
        <w:t xml:space="preserve">Desai, N., et al. (2023). "Data Governance Challenges in Mumbai’s Municipal Sector." Data Science Journal.</w:t>
      </w:r>
    </w:p>
    <w:p>
      <w:pPr>
        <w:numPr>
          <w:ilvl w:val="0"/>
          <w:numId w:val="1001"/>
        </w:numPr>
        <w:pStyle w:val="Compact"/>
      </w:pPr>
      <w:r>
        <w:t xml:space="preserve">Mehta, R., &amp; Joshi, V. (2022). "Machine Learning and Informal Economies: A Mumbai Case Study." International Journal of Urban Statistics.</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isim.org/" TargetMode="External" /></Relationships>
</file>

<file path=word/_rels/footnotes.xml.rels><?xml version="1.0" encoding="UTF-8"?><Relationships xmlns="http://schemas.openxmlformats.org/package/2006/relationships"><Relationship Type="http://schemas.openxmlformats.org/officeDocument/2006/relationships/hyperlink" Id="rId20" Target="https://www.isim.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Statisticians in India Mumbai</dc:title>
  <dc:creator/>
  <dc:language>en</dc:language>
  <cp:keywords/>
  <dcterms:created xsi:type="dcterms:W3CDTF">2026-07-21T14:38:12Z</dcterms:created>
  <dcterms:modified xsi:type="dcterms:W3CDTF">2026-07-21T14:38:12Z</dcterms:modified>
</cp:coreProperties>
</file>

<file path=docProps/custom.xml><?xml version="1.0" encoding="utf-8"?>
<Properties xmlns="http://schemas.openxmlformats.org/officeDocument/2006/custom-properties" xmlns:vt="http://schemas.openxmlformats.org/officeDocument/2006/docPropsVTypes"/>
</file>