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Statisticians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2d00c8f07e68a9dc3a6450f32965f07d6f680a6"/>
    <w:p>
      <w:pPr>
        <w:pStyle w:val="Heading1"/>
      </w:pPr>
      <w:r>
        <w:t xml:space="preserve">Literature Review on Statisticians in Israel Tel Aviv</w:t>
      </w:r>
    </w:p>
    <w:p>
      <w:pPr>
        <w:pStyle w:val="FirstParagraph"/>
      </w:pPr>
      <w:r>
        <w:t xml:space="preserve">A comprehensive Literature Review on the role, challenges, and contributions of Statisticians in Israel Tel Aviv is essential for understanding the dynamic interplay between statistical methodologies and regional socio-economic development. This review explores the academic, industrial, and policy-related contexts in which Statisticians operate within Tel Aviv—a city renowned as a global hub for innovation and technology. The integration of statistical expertise into various domains, from healthcare to finance, underscores the critical importance of Statisticians in shaping data-driven decision-making processes unique to Israel’s socio-political landscape.</w:t>
      </w:r>
    </w:p>
    <w:bookmarkStart w:id="20" w:name="X5fd72ca50f2c1e19fbe2d657d7921908e88b4ce"/>
    <w:p>
      <w:pPr>
        <w:pStyle w:val="Heading2"/>
      </w:pPr>
      <w:r>
        <w:t xml:space="preserve">The Role of Statisticians in Modern Society</w:t>
      </w:r>
    </w:p>
    <w:p>
      <w:pPr>
        <w:pStyle w:val="FirstParagraph"/>
      </w:pPr>
      <w:r>
        <w:t xml:space="preserve">The Literature Review begins by examining the foundational role of Statisticians as architects of data analysis, probability modeling, and predictive analytics. In Israel Tel Aviv, where technological innovation thrives, Statisticians are pivotal in translating complex datasets into actionable insights. Their work spans academia, industry, and public policy, addressing challenges such as population health trends (e.g., the integration of big data in healthcare) or optimizing business strategies for startups in the tech sector. The growing demand for statistical expertise reflects Tel Aviv’s status as a center for AI and machine learning research.</w:t>
      </w:r>
    </w:p>
    <w:p>
      <w:pPr>
        <w:pStyle w:val="BodyText"/>
      </w:pPr>
      <w:r>
        <w:t xml:space="preserve">Studies have shown that Statisticians in Israel often collaborate with interdisciplinary teams, combining their analytical rigor with domain-specific knowledge. For instance, research from institutions like the Hebrew University of Jerusalem highlights how statisticians contribute to biostatistical studies on chronic diseases prevalent in Israel’s diverse population. This synergy between statistical theory and practical application is a recurring theme in the Literature Review.</w:t>
      </w:r>
    </w:p>
    <w:bookmarkEnd w:id="20"/>
    <w:bookmarkStart w:id="21" w:name="X25b4f9356eeea770e69e63c825116880988f4b0"/>
    <w:p>
      <w:pPr>
        <w:pStyle w:val="Heading2"/>
      </w:pPr>
      <w:r>
        <w:t xml:space="preserve">Academic Foundations and Educational Institutions in Israel Tel Aviv</w:t>
      </w:r>
    </w:p>
    <w:p>
      <w:pPr>
        <w:pStyle w:val="FirstParagraph"/>
      </w:pPr>
      <w:r>
        <w:t xml:space="preserve">The development of Statisticians in Israel Tel Aviv is deeply rooted in the country’s robust academic infrastructure. Institutions such as Tel Aviv University (TAU) and the Weizmann Institute of Science offer specialized programs in statistics, probability, and data science. These programs emphasize both theoretical foundations and practical applications, aligning with Israel’s innovation-driven economy. The Literature Review notes that TAU’s Department of Statistics is particularly renowned for its research on Bayesian methods and their applications in real-time data analysis.</w:t>
      </w:r>
    </w:p>
    <w:p>
      <w:pPr>
        <w:pStyle w:val="BodyText"/>
      </w:pPr>
      <w:r>
        <w:t xml:space="preserve">Furthermore, the integration of statistics into broader STEM disciplines has been a focus of recent educational reforms. For example, the Technion – Israel Institute of Technology has expanded its curriculum to include courses on machine learning and statistical computing, ensuring that graduates are equipped to address emerging challenges in Tel Aviv’s tech ecosystem. The Literature Review highlights how these academic initiatives have produced a pipeline of skilled Statisticians capable of contributing to both local and global research agendas.</w:t>
      </w:r>
    </w:p>
    <w:bookmarkEnd w:id="21"/>
    <w:bookmarkStart w:id="22" w:name="Xd32024fea18ee24fe6a88db8e2002071f2a5596"/>
    <w:p>
      <w:pPr>
        <w:pStyle w:val="Heading2"/>
      </w:pPr>
      <w:r>
        <w:t xml:space="preserve">Research Contributions by Israeli Statisticians</w:t>
      </w:r>
    </w:p>
    <w:p>
      <w:pPr>
        <w:pStyle w:val="FirstParagraph"/>
      </w:pPr>
      <w:r>
        <w:t xml:space="preserve">The Literature Review emphasizes the groundbreaking research conducted by Israeli Statisticians, particularly in fields such as biostatistics, econometrics, and computational statistics. For instance, studies from the Israel Institute of Technology (Technion) have advanced methodologies for handling high-dimensional data in genomics—a critical area given Israel’s investments in precision medicine. Additionally, researchers at Tel Aviv University have pioneered statistical models to assess risk factors for infectious diseases, a topic of global relevance due to the region’s geopolitical environment.</w:t>
      </w:r>
    </w:p>
    <w:p>
      <w:pPr>
        <w:pStyle w:val="BodyText"/>
      </w:pPr>
      <w:r>
        <w:t xml:space="preserve">Another notable contribution is the development of adaptive sampling techniques by Israeli statisticians working in public health. These methods have been instrumental in optimizing data collection during outbreaks, as seen in Israel’s efficient vaccination campaigns. The Literature Review underscores how these innovations are not only academically significant but also have tangible impacts on policy and healthcare outcomes.</w:t>
      </w:r>
    </w:p>
    <w:bookmarkEnd w:id="22"/>
    <w:bookmarkStart w:id="23" w:name="X1b0a63abcdca9cf824269acb91a83e072e8c187"/>
    <w:p>
      <w:pPr>
        <w:pStyle w:val="Heading2"/>
      </w:pPr>
      <w:r>
        <w:t xml:space="preserve">Applications in Industry: Tel Aviv’s Tech and Healthcare Sectors</w:t>
      </w:r>
    </w:p>
    <w:p>
      <w:pPr>
        <w:pStyle w:val="FirstParagraph"/>
      </w:pPr>
      <w:r>
        <w:t xml:space="preserve">Tel Aviv’s reputation as a “Silicon Wadi” has created a demand for Statisticians in sectors such as fintech, cybersecurity, and AI. The Literature Review highlights case studies of startups leveraging statistical models to detect fraud or optimize algorithmic trading strategies. For example, companies like Check Point Software Technologies and CyberArk employ statisticians to analyze network traffic patterns and predict security threats.</w:t>
      </w:r>
    </w:p>
    <w:p>
      <w:pPr>
        <w:pStyle w:val="BodyText"/>
      </w:pPr>
      <w:r>
        <w:t xml:space="preserve">In healthcare, Statisticians in Israel Tel Aviv collaborate with institutions like Sheba Medical Center to analyze electronic health records (EHRs) for predictive analytics. A 2021 study published in the *Journal of Biomedical Informatics* demonstrated how statistical techniques improved early diagnosis of chronic illnesses through machine learning models trained on EHR data. The Literature Review notes that these applications exemplify the fusion of statistical theory with real-world problem-solving in Tel Aviv’s innovation-driven economy.</w:t>
      </w:r>
    </w:p>
    <w:bookmarkEnd w:id="23"/>
    <w:bookmarkStart w:id="24" w:name="X5603d477561988538195ac78d6922400fa98818"/>
    <w:p>
      <w:pPr>
        <w:pStyle w:val="Heading2"/>
      </w:pPr>
      <w:r>
        <w:t xml:space="preserve">Challenges Faced by Statisticians in Israel Tel Aviv</w:t>
      </w:r>
    </w:p>
    <w:p>
      <w:pPr>
        <w:pStyle w:val="FirstParagraph"/>
      </w:pPr>
      <w:r>
        <w:t xml:space="preserve">Despite their contributions, Statisticians in Israel Tel Aviv face unique challenges. The Literature Review identifies data privacy laws as a significant barrier, particularly under Israel’s Protection of Privacy Law (1981), which restricts the use of personal data for research purposes. Additionally, the interdisciplinary nature of modern statistical work requires constant upskilling to keep pace with advancements in AI and machine learning.</w:t>
      </w:r>
    </w:p>
    <w:p>
      <w:pPr>
        <w:pStyle w:val="BodyText"/>
      </w:pPr>
      <w:r>
        <w:t xml:space="preserve">Another challenge is the competition for talent. Tel Aviv’s tech boom has attracted global professionals, creating pressure on local Statisticians to demonstrate value across diverse sectors. The Literature Review also notes that collaboration between academia and industry is sometimes hindered by differing priorities, with companies prioritizing short-term gains over long-term research investments.</w:t>
      </w:r>
    </w:p>
    <w:bookmarkEnd w:id="24"/>
    <w:bookmarkStart w:id="25" w:name="X6b043d9905cd031cd9fa4eeda1e5b8265926af1"/>
    <w:p>
      <w:pPr>
        <w:pStyle w:val="Heading2"/>
      </w:pPr>
      <w:r>
        <w:t xml:space="preserve">Future Trends and Opportunities for Statisticians in the Region</w:t>
      </w:r>
    </w:p>
    <w:p>
      <w:pPr>
        <w:pStyle w:val="FirstParagraph"/>
      </w:pPr>
      <w:r>
        <w:t xml:space="preserve">The Literature Review concludes by examining emerging trends that will shape the role of Statisticians in Israel Tel Aviv. The rise of AI ethics and explainable AI (XAI) presents opportunities for statisticians to influence algorithmic transparency. Additionally, the integration of statistical methods into climate change research—such as modeling environmental risks in Israel’s arid regions—offers new avenues for interdisciplinary collaboration.</w:t>
      </w:r>
    </w:p>
    <w:p>
      <w:pPr>
        <w:pStyle w:val="BodyText"/>
      </w:pPr>
      <w:r>
        <w:t xml:space="preserve">As Israel continues to invest in national data infrastructure, Statisticians are poised to play a central role in addressing challenges like urban planning and resource allocation. The Literature Review emphasizes the need for continued investment in statistical education and public-private partnerships to ensure that Tel Aviv remains a global leader in data science innovation.</w:t>
      </w:r>
    </w:p>
    <w:p>
      <w:pPr>
        <w:pStyle w:val="BodyText"/>
      </w:pPr>
      <w:r>
        <w:t xml:space="preserve">In summary, this Literature Review on Statisticians in Israel Tel Aviv underscores their vital contributions to academia, industry, and public policy. By addressing challenges and embracing emerging trends, Statisticians will continue to drive progress in one of the world’s most dynamic innovation ecosystems.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Statisticians in Israel Tel Aviv</dc:title>
  <dc:creator/>
  <dc:language>en</dc:language>
  <cp:keywords/>
  <dcterms:created xsi:type="dcterms:W3CDTF">2026-07-24T05:49:55Z</dcterms:created>
  <dcterms:modified xsi:type="dcterms:W3CDTF">2026-07-24T05:49:55Z</dcterms:modified>
</cp:coreProperties>
</file>

<file path=docProps/custom.xml><?xml version="1.0" encoding="utf-8"?>
<Properties xmlns="http://schemas.openxmlformats.org/officeDocument/2006/custom-properties" xmlns:vt="http://schemas.openxmlformats.org/officeDocument/2006/docPropsVTypes"/>
</file>