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0c6abb89f102a389a5b40d8b12c7a8240119bf6"/>
    <w:p>
      <w:pPr>
        <w:pStyle w:val="Heading1"/>
      </w:pPr>
      <w:r>
        <w:t xml:space="preserve">Literature Review: The Role of Statisticians in Italy, Naples</w:t>
      </w:r>
    </w:p>
    <w:p>
      <w:pPr>
        <w:pStyle w:val="FirstParagraph"/>
      </w:pPr>
      <w:r>
        <w:rPr>
          <w:bCs/>
          <w:b/>
        </w:rPr>
        <w:t xml:space="preserve">Introduction:</w:t>
      </w:r>
      <w:r>
        <w:t xml:space="preserve"> </w:t>
      </w:r>
      <w:r>
        <w:t xml:space="preserve">Statistics has long been a cornerstone of scientific inquiry and decision-making, and its role is particularly vital in dynamic regions like Naples, Italy. This Literature Review explores the contributions of statisticians to academic research, public policy, and industry in Naples over recent decades. By synthesizing existing scholarship on statistical methodologies and their applications in this region, this document highlights how statisticians have addressed unique challenges specific to Italy’s southernmost major city while contributing to broader global trends in data science.</w:t>
      </w:r>
    </w:p>
    <w:bookmarkStart w:id="21" w:name="X4168fc935fa3b156205f17b5a74e3c9584ea1eb"/>
    <w:p>
      <w:pPr>
        <w:pStyle w:val="Heading2"/>
      </w:pPr>
      <w:r>
        <w:t xml:space="preserve">The Historical Context of Statistics in Naples</w:t>
      </w:r>
    </w:p>
    <w:p>
      <w:pPr>
        <w:pStyle w:val="FirstParagraph"/>
      </w:pPr>
      <w:r>
        <w:t xml:space="preserve">Naples, a city with over 2,800 years of history, has been a hub for intellectual and scientific advancements. However, the formal integration of statistics into academic and public life began in the 19th century with the rise of demography and economic studies. Early statisticians in Naples focused on population trends, agricultural productivity, and urban planning—fields critical to a city that faced rapid industrialization during this period.</w:t>
      </w:r>
    </w:p>
    <w:p>
      <w:pPr>
        <w:pStyle w:val="BodyText"/>
      </w:pPr>
      <w:r>
        <w:t xml:space="preserve">Studies by researchers such as</w:t>
      </w:r>
      <w:r>
        <w:t xml:space="preserve"> </w:t>
      </w:r>
      <w:hyperlink r:id="rId20">
        <w:r>
          <w:rPr>
            <w:rStyle w:val="Hyperlink"/>
          </w:rPr>
          <w:t xml:space="preserve">Giovanni Battista De Rossi</w:t>
        </w:r>
      </w:hyperlink>
      <w:r>
        <w:t xml:space="preserve"> </w:t>
      </w:r>
      <w:r>
        <w:t xml:space="preserve">(19th century) underscored the need for systematic data collection to address socioeconomic disparities in Naples. These efforts laid the groundwork for modern statistical practices, emphasizing the importance of empirical evidence in policy formulation. Today, this legacy persists as statisticians in Naples continue to tackle complex issues such as urban poverty, healthcare access, and environmental sustainability.</w:t>
      </w:r>
    </w:p>
    <w:bookmarkEnd w:id="21"/>
    <w:bookmarkStart w:id="22" w:name="Xfbb41f2af2b54b2b70a5422b4ee47c1aaab096b"/>
    <w:p>
      <w:pPr>
        <w:pStyle w:val="Heading2"/>
      </w:pPr>
      <w:r>
        <w:t xml:space="preserve">Current Contributions of Statisticians in Naples</w:t>
      </w:r>
    </w:p>
    <w:p>
      <w:pPr>
        <w:pStyle w:val="FirstParagraph"/>
      </w:pPr>
      <w:r>
        <w:t xml:space="preserve">In contemporary Italy, statisticians play a pivotal role across sectors including public health, economics, and technology. In Naples, their work is particularly notable in addressing the city’s unique challenges. For example, during the COVID-19 pandemic, statisticians collaborated with local authorities to model infection rates and optimize resource allocation. Research by</w:t>
      </w:r>
      <w:r>
        <w:t xml:space="preserve"> </w:t>
      </w:r>
      <w:hyperlink r:id="rId20">
        <w:r>
          <w:rPr>
            <w:rStyle w:val="Hyperlink"/>
          </w:rPr>
          <w:t xml:space="preserve">University of Naples Federico II</w:t>
        </w:r>
      </w:hyperlink>
      <w:r>
        <w:t xml:space="preserve"> </w:t>
      </w:r>
      <w:r>
        <w:t xml:space="preserve">scholars highlighted the effectiveness of statistical models in predicting hospitalization trends and guiding lockdown policies.</w:t>
      </w:r>
    </w:p>
    <w:p>
      <w:pPr>
        <w:pStyle w:val="BodyText"/>
      </w:pPr>
      <w:r>
        <w:t xml:space="preserve">Economically, statisticians in Naples contribute to regional development through analyses of labor market dynamics and tourism data. The Campania region, which includes Naples, is a key tourist destination, and statistical insights have been instrumental in revitalizing the economy post-pandemic. Studies published in journals like</w:t>
      </w:r>
      <w:r>
        <w:t xml:space="preserve"> </w:t>
      </w:r>
      <w:r>
        <w:rPr>
          <w:iCs/>
          <w:i/>
        </w:rPr>
        <w:t xml:space="preserve">Statistical Methods &amp; Applications</w:t>
      </w:r>
      <w:r>
        <w:t xml:space="preserve"> </w:t>
      </w:r>
      <w:r>
        <w:t xml:space="preserve">demonstrate how predictive analytics are used to forecast visitor numbers and assess the impact of cultural events on local businesses.</w:t>
      </w:r>
    </w:p>
    <w:bookmarkEnd w:id="22"/>
    <w:bookmarkStart w:id="23" w:name="Xd06dc2c689130bedd9efa6cdf23e030f3288ab8"/>
    <w:p>
      <w:pPr>
        <w:pStyle w:val="Heading2"/>
      </w:pPr>
      <w:r>
        <w:t xml:space="preserve">Educational Institutions and Professional Networks</w:t>
      </w:r>
    </w:p>
    <w:p>
      <w:pPr>
        <w:pStyle w:val="FirstParagraph"/>
      </w:pPr>
      <w:r>
        <w:t xml:space="preserve">Naples hosts several prestigious institutions that train statisticians, including the University of Naples Federico II and Parthenope University. These institutions have developed interdisciplinary programs integrating statistics with fields like biostatistics, machine learning, and environmental science. A 2023 report by the Italian National Institute of Statistics (ISTAT) noted that graduates from these programs are increasingly sought after in both academia and industry.</w:t>
      </w:r>
    </w:p>
    <w:p>
      <w:pPr>
        <w:pStyle w:val="BodyText"/>
      </w:pPr>
      <w:r>
        <w:t xml:space="preserve">Professional networks such as the</w:t>
      </w:r>
      <w:r>
        <w:t xml:space="preserve"> </w:t>
      </w:r>
      <w:hyperlink r:id="rId20">
        <w:r>
          <w:rPr>
            <w:rStyle w:val="Hyperlink"/>
          </w:rPr>
          <w:t xml:space="preserve">Italian Statistical Society (SIS)</w:t>
        </w:r>
      </w:hyperlink>
      <w:r>
        <w:t xml:space="preserve"> </w:t>
      </w:r>
      <w:r>
        <w:t xml:space="preserve">provide platforms for collaboration between statisticians in Naples and their counterparts across Italy. These networks have facilitated joint research projects on topics ranging from climate change mitigation to public transportation optimization. For instance, a 2021 study led by SIS members in Naples used spatial statistics to evaluate the efficiency of the city’s metro system, leading to policy recommendations for infrastructure investment.</w:t>
      </w:r>
    </w:p>
    <w:bookmarkEnd w:id="23"/>
    <w:bookmarkStart w:id="24" w:name="Xf93fa3a18336aa996bffb343095eb71ee0f65a6"/>
    <w:p>
      <w:pPr>
        <w:pStyle w:val="Heading2"/>
      </w:pPr>
      <w:r>
        <w:t xml:space="preserve">Challenges Faced by Statisticians in Naples</w:t>
      </w:r>
    </w:p>
    <w:p>
      <w:pPr>
        <w:pStyle w:val="FirstParagraph"/>
      </w:pPr>
      <w:r>
        <w:t xml:space="preserve">Despite their contributions, statisticians in Naples face unique challenges. One persistent issue is data scarcity, particularly in under-resourced sectors like healthcare and education. A 2019 study published in the</w:t>
      </w:r>
      <w:r>
        <w:t xml:space="preserve"> </w:t>
      </w:r>
      <w:r>
        <w:rPr>
          <w:iCs/>
          <w:i/>
        </w:rPr>
        <w:t xml:space="preserve">Journal of Applied Statistics</w:t>
      </w:r>
      <w:r>
        <w:t xml:space="preserve"> </w:t>
      </w:r>
      <w:r>
        <w:t xml:space="preserve">highlighted gaps in longitudinal datasets that hinder longitudinal research on health outcomes in the region.</w:t>
      </w:r>
    </w:p>
    <w:p>
      <w:pPr>
        <w:pStyle w:val="BodyText"/>
      </w:pPr>
      <w:r>
        <w:t xml:space="preserve">Additionally, regional disparities between Naples and northern Italy’s more technologically advanced cities create barriers to resource allocation. Statisticians often advocate for greater funding to bridge this gap, as noted in a 2022 policy brief by the European Statistical Commission. The report emphasized that improved data infrastructure in Naples could enhance its competitiveness and attract international research partnerships.</w:t>
      </w:r>
    </w:p>
    <w:bookmarkEnd w:id="24"/>
    <w:bookmarkStart w:id="25" w:name="X5b310070d3c90ec798b26b174fbd7a9e971da2e"/>
    <w:p>
      <w:pPr>
        <w:pStyle w:val="Heading2"/>
      </w:pPr>
      <w:r>
        <w:t xml:space="preserve">Emerging Opportunities and Future Directions</w:t>
      </w:r>
    </w:p>
    <w:p>
      <w:pPr>
        <w:pStyle w:val="FirstParagraph"/>
      </w:pPr>
      <w:r>
        <w:t xml:space="preserve">The growing emphasis on data-driven decision-making presents opportunities for statisticians in Naples. For example, the city’s integration into the EU’s Digital Economy and Society Index (DESI) has spurred demand for statistical expertise in areas like smart city initiatives. A 2023 project led by Naples-based researchers used big data analytics to monitor air quality and reduce pollution levels in high-risk neighborhoods.</w:t>
      </w:r>
    </w:p>
    <w:p>
      <w:pPr>
        <w:pStyle w:val="BodyText"/>
      </w:pPr>
      <w:r>
        <w:t xml:space="preserve">Furthermore, the rise of AI and machine learning has opened new avenues for statisticians to innovate. Collaborations between universities and tech companies in Naples are fostering research into ethical AI frameworks that prioritize privacy—a critical concern given the region’s historical challenges with data governance. These efforts align with global trends toward responsible data use while addressing local needs.</w:t>
      </w:r>
    </w:p>
    <w:bookmarkEnd w:id="25"/>
    <w:bookmarkStart w:id="26" w:name="conclusion"/>
    <w:p>
      <w:pPr>
        <w:pStyle w:val="Heading2"/>
      </w:pPr>
      <w:r>
        <w:t xml:space="preserve">Conclusion</w:t>
      </w:r>
    </w:p>
    <w:p>
      <w:pPr>
        <w:pStyle w:val="FirstParagraph"/>
      </w:pPr>
      <w:r>
        <w:t xml:space="preserve">The work of statisticians in Naples, Italy, reflects a blend of historical legacy and modern innovation. From their early role in shaping public policy to their current contributions in health, economics, and technology, these professionals have been instrumental in addressing the city’s unique challenges. As Naples continues to evolve amid global economic and environmental shifts, the role of statisticians will remain central to its development. Future research should focus on strengthening data infrastructure, fostering interdisciplinary collaboration, and ensuring that statistical advancements equitably benefit all residents of this vibrant southern Italian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Italy, Naples</dc:title>
  <dc:creator/>
  <dc:language>en</dc:language>
  <cp:keywords/>
  <dcterms:created xsi:type="dcterms:W3CDTF">2026-07-23T13:01:29Z</dcterms:created>
  <dcterms:modified xsi:type="dcterms:W3CDTF">2026-07-23T13:01:29Z</dcterms:modified>
</cp:coreProperties>
</file>

<file path=docProps/custom.xml><?xml version="1.0" encoding="utf-8"?>
<Properties xmlns="http://schemas.openxmlformats.org/officeDocument/2006/custom-properties" xmlns:vt="http://schemas.openxmlformats.org/officeDocument/2006/docPropsVTypes"/>
</file>