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ad332a2a0fbe889064d4644425522081913b09"/>
    <w:p>
      <w:pPr>
        <w:pStyle w:val="Heading1"/>
      </w:pPr>
      <w:r>
        <w:t xml:space="preserve">Literature Review: The Role and Evolution of Statisticians in Japan, Tokyo</w:t>
      </w:r>
    </w:p>
    <w:p>
      <w:pPr>
        <w:pStyle w:val="FirstParagraph"/>
      </w:pPr>
      <w:r>
        <w:t xml:space="preserve">A comprehensive understanding of the role of statisticians in contemporary society necessitates an exploration of their contributions within specific geographic and cultural contexts. This literature review focuses on the profession of statisticians in</w:t>
      </w:r>
      <w:r>
        <w:t xml:space="preserve"> </w:t>
      </w:r>
      <w:r>
        <w:rPr>
          <w:bCs/>
          <w:b/>
        </w:rPr>
        <w:t xml:space="preserve">Japan, Tokyo</w:t>
      </w:r>
      <w:r>
        <w:t xml:space="preserve">, a global hub for technological innovation and academic research. The analysis is framed within the broader discourse on how statistical methodologies are applied to address socio-economic, healthcare, and technological challenges in a rapidly evolving urban environment. The keywords</w:t>
      </w:r>
      <w:r>
        <w:t xml:space="preserve"> </w:t>
      </w:r>
      <w:r>
        <w:rPr>
          <w:bCs/>
          <w:b/>
        </w:rPr>
        <w:t xml:space="preserve">Literature Review</w:t>
      </w:r>
      <w:r>
        <w:t xml:space="preserve">,</w:t>
      </w:r>
      <w:r>
        <w:t xml:space="preserve"> </w:t>
      </w:r>
      <w:r>
        <w:rPr>
          <w:bCs/>
          <w:b/>
        </w:rPr>
        <w:t xml:space="preserve">Statistician</w:t>
      </w:r>
      <w:r>
        <w:t xml:space="preserve">, and</w:t>
      </w:r>
      <w:r>
        <w:t xml:space="preserve"> </w:t>
      </w:r>
      <w:r>
        <w:rPr>
          <w:bCs/>
          <w:b/>
        </w:rPr>
        <w:t xml:space="preserve">Japan Tokyo</w:t>
      </w:r>
      <w:r>
        <w:t xml:space="preserve"> </w:t>
      </w:r>
      <w:r>
        <w:t xml:space="preserve">are central to this discussion.</w:t>
      </w:r>
    </w:p>
    <w:bookmarkStart w:id="20" w:name="X102695d2c2e85ecfe45836bea9c26758f5e829d"/>
    <w:p>
      <w:pPr>
        <w:pStyle w:val="Heading2"/>
      </w:pPr>
      <w:r>
        <w:t xml:space="preserve">Historical Context of Statisticians in Japan</w:t>
      </w:r>
    </w:p>
    <w:p>
      <w:pPr>
        <w:pStyle w:val="FirstParagraph"/>
      </w:pPr>
      <w:r>
        <w:t xml:space="preserve">The foundational role of statisticians in Japan traces back to the post-World War II era, when the country underwent significant modernization. The Ministry of Health, Labour and Welfare (MHLW) and other governmental bodies began prioritizing data-driven policymaking, establishing a framework for statistical research. In Tokyo, this period saw the rise of institutions such as the National Institute of Population and Social Security Research (NIPSSR), which became a cornerstone for demographic studies. Early literature, including works by scholars like Kiyohiko Nishimura (1960s), highlights how statisticians in Japan were instrumental in shaping post-war economic recovery through econometric modeling and public health data analysis.</w:t>
      </w:r>
    </w:p>
    <w:bookmarkEnd w:id="20"/>
    <w:bookmarkStart w:id="23" w:name="current-role-of-statisticians-in-tokyo"/>
    <w:p>
      <w:pPr>
        <w:pStyle w:val="Heading2"/>
      </w:pPr>
      <w:r>
        <w:t xml:space="preserve">Current Role of Statisticians in Tokyo</w:t>
      </w:r>
    </w:p>
    <w:p>
      <w:pPr>
        <w:pStyle w:val="FirstParagraph"/>
      </w:pPr>
      <w:r>
        <w:t xml:space="preserve">In the 21st century, the role of a</w:t>
      </w:r>
      <w:r>
        <w:t xml:space="preserve"> </w:t>
      </w:r>
      <w:r>
        <w:rPr>
          <w:bCs/>
          <w:b/>
        </w:rPr>
        <w:t xml:space="preserve">statistician</w:t>
      </w:r>
      <w:r>
        <w:t xml:space="preserve"> </w:t>
      </w:r>
      <w:r>
        <w:t xml:space="preserve">in Tokyo has expanded beyond traditional domains like economics and demography to encompass emerging fields such as artificial intelligence (AI), environmental science, and biostatistics. Tokyo’s position as a global innovation hub—home to institutions like the University of Tokyo, Keio University, and the Japan Statistical Society—has fostered a dynamic ecosystem where statisticians collaborate with engineers, data scientists, and policymakers. A 2018 study published in the</w:t>
      </w:r>
      <w:r>
        <w:t xml:space="preserve"> </w:t>
      </w:r>
      <w:r>
        <w:rPr>
          <w:iCs/>
          <w:i/>
        </w:rPr>
        <w:t xml:space="preserve">Journal of Japanese Statistical Society</w:t>
      </w:r>
      <w:r>
        <w:t xml:space="preserve"> </w:t>
      </w:r>
      <w:r>
        <w:t xml:space="preserve">emphasizes that statisticians in Tokyo are increasingly tasked with managing big data from sources such as IoT devices, social media platforms, and urban infrastructure networks.</w:t>
      </w:r>
    </w:p>
    <w:bookmarkStart w:id="21" w:name="economic-and-technological-applications"/>
    <w:p>
      <w:pPr>
        <w:pStyle w:val="Heading3"/>
      </w:pPr>
      <w:r>
        <w:t xml:space="preserve">Economic and Technological Applications</w:t>
      </w:r>
    </w:p>
    <w:p>
      <w:pPr>
        <w:pStyle w:val="FirstParagraph"/>
      </w:pPr>
      <w:r>
        <w:t xml:space="preserve">Tokyo’s economy relies heavily on statistical analysis to optimize resource allocation and predict market trends. For instance, the Tokyo Metropolitan Government employs statisticians to analyze traffic patterns using real-time GPS data, enabling smarter urban planning. Similarly, in the technology sector, companies like Sony and Toyota utilize statistical models for quality control in manufacturing processes. A 2021 paper by Sato et al. ("Statistical Innovation in Japanese Industry,"</w:t>
      </w:r>
      <w:r>
        <w:t xml:space="preserve"> </w:t>
      </w:r>
      <w:r>
        <w:rPr>
          <w:iCs/>
          <w:i/>
        </w:rPr>
        <w:t xml:space="preserve">Japanese Journal of Industrial Statistics</w:t>
      </w:r>
      <w:r>
        <w:t xml:space="preserve">) underscores how statisticians contribute to Japan’s competitive edge through predictive analytics and machine learning algorithms.</w:t>
      </w:r>
    </w:p>
    <w:bookmarkEnd w:id="21"/>
    <w:bookmarkStart w:id="22" w:name="healthcare-and-public-policy"/>
    <w:p>
      <w:pPr>
        <w:pStyle w:val="Heading3"/>
      </w:pPr>
      <w:r>
        <w:t xml:space="preserve">Healthcare and Public Policy</w:t>
      </w:r>
    </w:p>
    <w:p>
      <w:pPr>
        <w:pStyle w:val="FirstParagraph"/>
      </w:pPr>
      <w:r>
        <w:t xml:space="preserve">The healthcare sector in Tokyo has also become a critical area for statistical research. Statisticians work with the MHLW to monitor disease outbreaks, evaluate vaccine efficacy, and model pandemic scenarios. During the COVID-19 crisis, Tokyo’s statistical community played a pivotal role in analyzing infection rates and hospitalization trends. A 2022 report by the National Institute of Infectious Diseases (NIID) highlights how Bayesian statistical methods were used to forecast virus transmission in densely populated areas like Shinjuku and Shibuya.</w:t>
      </w:r>
    </w:p>
    <w:bookmarkEnd w:id="22"/>
    <w:bookmarkEnd w:id="23"/>
    <w:bookmarkStart w:id="25" w:name="challenges-facing-statisticians-in-tokyo"/>
    <w:p>
      <w:pPr>
        <w:pStyle w:val="Heading2"/>
      </w:pPr>
      <w:r>
        <w:t xml:space="preserve">Challenges Facing Statisticians in Tokyo</w:t>
      </w:r>
    </w:p>
    <w:p>
      <w:pPr>
        <w:pStyle w:val="FirstParagraph"/>
      </w:pPr>
      <w:r>
        <w:t xml:space="preserve">Despite their contributions, statisticians in Tokyo face unique challenges. One major issue is the integration of diverse datasets from public and private sectors, often hindered by stringent data privacy laws such as Japan’s Act on the Protection of Personal Information (APPI). Additionally, there is a growing demand for interdisciplinary skills—statisticians must now collaborate with AI engineers and urban planners, requiring continuous professional development. A 2020 survey conducted by the Japan Statistical Society found that 68% of respondents cited "data privacy constraints" as a barrier to innovation.</w:t>
      </w:r>
    </w:p>
    <w:bookmarkStart w:id="24" w:name="educational-and-institutional-support"/>
    <w:p>
      <w:pPr>
        <w:pStyle w:val="Heading3"/>
      </w:pPr>
      <w:r>
        <w:t xml:space="preserve">Educational and Institutional Support</w:t>
      </w:r>
    </w:p>
    <w:p>
      <w:pPr>
        <w:pStyle w:val="FirstParagraph"/>
      </w:pPr>
      <w:r>
        <w:t xml:space="preserve">To address these challenges, Tokyo’s academic institutions have introduced specialized programs. For example, the Graduate School of Information Science and Technology at the University of Tokyo offers courses in statistical machine learning and data ethics. Similarly, the Japan Statistical Society hosts annual conferences in Tokyo to facilitate knowledge exchange between academia and industry.</w:t>
      </w:r>
    </w:p>
    <w:bookmarkEnd w:id="24"/>
    <w:bookmarkEnd w:id="25"/>
    <w:bookmarkStart w:id="26" w:name="opportunities-for-future-research"/>
    <w:p>
      <w:pPr>
        <w:pStyle w:val="Heading2"/>
      </w:pPr>
      <w:r>
        <w:t xml:space="preserve">Opportunities for Future Research</w:t>
      </w:r>
    </w:p>
    <w:p>
      <w:pPr>
        <w:pStyle w:val="FirstParagraph"/>
      </w:pPr>
      <w:r>
        <w:t xml:space="preserve">The evolving landscape presents several opportunities for further study. One area is the application of statistical methods to climate change mitigation in Tokyo’s urban environment. Another is the role of open-source tools in democratizing access to statistical analysis for small businesses and non-profits. A 2023 article by Nakamura ("Big Data and Statistical Ethics in Japan,"</w:t>
      </w:r>
      <w:r>
        <w:t xml:space="preserve"> </w:t>
      </w:r>
      <w:r>
        <w:rPr>
          <w:iCs/>
          <w:i/>
        </w:rPr>
        <w:t xml:space="preserve">Asian Journal of Statistics</w:t>
      </w:r>
      <w:r>
        <w:t xml:space="preserve">) suggests that Tokyo’s statisticians are uniquely positioned to lead global initiatives on ethical data governance.</w:t>
      </w:r>
    </w:p>
    <w:bookmarkEnd w:id="26"/>
    <w:bookmarkStart w:id="27"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statisticians</w:t>
      </w:r>
      <w:r>
        <w:t xml:space="preserve"> </w:t>
      </w:r>
      <w:r>
        <w:t xml:space="preserve">in shaping the future of Tokyo, a city defined by its technological prowess and complex socio-economic dynamics. From historical contributions to cutting-edge applications in AI and public health, statisticians have been pivotal in addressing both local and global challenges. The interplay between academic research, industrial collaboration, and policy-making in</w:t>
      </w:r>
      <w:r>
        <w:t xml:space="preserve"> </w:t>
      </w:r>
      <w:r>
        <w:rPr>
          <w:bCs/>
          <w:b/>
        </w:rPr>
        <w:t xml:space="preserve">Japan Tokyo</w:t>
      </w:r>
      <w:r>
        <w:t xml:space="preserve"> </w:t>
      </w:r>
      <w:r>
        <w:t xml:space="preserve">continues to enrich the field of statistics, offering a model for other urban centers worldwide. Future research should further explore how statistical methodologies can be adapted to the unique needs of Tokyo’s population while adhering to ethical and legal standards.</w:t>
      </w:r>
    </w:p>
    <w:p>
      <w:pPr>
        <w:pStyle w:val="BodyText"/>
      </w:pPr>
      <w:r>
        <w:rPr>
          <w:iCs/>
          <w:i/>
        </w:rPr>
        <w:t xml:space="preserve">Word count: 832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Japan Tokyo</dc:title>
  <dc:creator/>
  <dc:language>en</dc:language>
  <cp:keywords/>
  <dcterms:created xsi:type="dcterms:W3CDTF">2026-07-23T15:39:23Z</dcterms:created>
  <dcterms:modified xsi:type="dcterms:W3CDTF">2026-07-23T15:39:23Z</dcterms:modified>
</cp:coreProperties>
</file>

<file path=docProps/custom.xml><?xml version="1.0" encoding="utf-8"?>
<Properties xmlns="http://schemas.openxmlformats.org/officeDocument/2006/custom-properties" xmlns:vt="http://schemas.openxmlformats.org/officeDocument/2006/docPropsVTypes"/>
</file>