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5" w:name="X05d601db2a6db1eaeba6caa3b5bf25d080088f8"/>
    <w:p>
      <w:pPr>
        <w:pStyle w:val="Heading1"/>
      </w:pPr>
      <w:r>
        <w:t xml:space="preserve">Literature Review: The Role of a Statistician in Netherlands Amsterdam</w:t>
      </w:r>
    </w:p>
    <w:p>
      <w:pPr>
        <w:pStyle w:val="FirstParagraph"/>
      </w:pPr>
      <w:r>
        <w:t xml:space="preserve">This Literature Review explores the evolving role of a statistician within the academic, professional, and policy-making landscapes of</w:t>
      </w:r>
      <w:r>
        <w:t xml:space="preserve"> </w:t>
      </w:r>
      <w:r>
        <w:rPr>
          <w:bCs/>
          <w:b/>
        </w:rPr>
        <w:t xml:space="preserve">Netherlands Amsterdam</w:t>
      </w:r>
      <w:r>
        <w:t xml:space="preserve">. As a global hub for innovation and research, Amsterdam has positioned itself as a leader in data-driven decision-making across sectors such as healthcare, urban planning, and economics. This document critically examines existing scholarly works to highlight how statisticians contribute to these domains while addressing unique challenges faced in the context of</w:t>
      </w:r>
      <w:r>
        <w:t xml:space="preserve"> </w:t>
      </w:r>
      <w:r>
        <w:rPr>
          <w:bCs/>
          <w:b/>
        </w:rPr>
        <w:t xml:space="preserve">Netherlands Amsterdam</w:t>
      </w:r>
      <w:r>
        <w:t xml:space="preserve">. The discussion underscores the interdisciplinary nature of statistical work and its relevance to both local and global trends.</w:t>
      </w:r>
    </w:p>
    <w:bookmarkStart w:id="20" w:name="Xa633dab84240c2e94c7ded9ebf28eb59e85e64d"/>
    <w:p>
      <w:pPr>
        <w:pStyle w:val="Heading2"/>
      </w:pPr>
      <w:r>
        <w:t xml:space="preserve">1. The Academic Landscape: Statistician at Universities in Amsterdam</w:t>
      </w:r>
    </w:p>
    <w:p>
      <w:pPr>
        <w:pStyle w:val="FirstParagraph"/>
      </w:pPr>
      <w:r>
        <w:t xml:space="preserve">The University of Amsterdam (UvA) and Vrije Universiteit Amsterdam (VU Amsterdam) are prominent institutions where statisticians play a pivotal role. Research by [Author Name] (Year) emphasizes how these universities integrate statistical methodologies into interdisciplinary projects, such as analyzing urban mobility patterns or modeling climate change impacts on the North Sea. Statisticians in</w:t>
      </w:r>
      <w:r>
        <w:t xml:space="preserve"> </w:t>
      </w:r>
      <w:r>
        <w:rPr>
          <w:bCs/>
          <w:b/>
        </w:rPr>
        <w:t xml:space="preserve">Netherlands Amsterdam</w:t>
      </w:r>
      <w:r>
        <w:t xml:space="preserve"> </w:t>
      </w:r>
      <w:r>
        <w:t xml:space="preserve">are often tasked with developing novel algorithms for big data analytics, leveraging the city’s robust infrastructure for open data initiatives. A study by [Author Name] (Year) highlights that Amsterdammers are increasingly adopting Bayesian statistical models to address uncertainties in public health research, reflecting a shift toward probabilistic reasoning.</w:t>
      </w:r>
    </w:p>
    <w:p>
      <w:pPr>
        <w:pStyle w:val="BodyText"/>
      </w:pPr>
      <w:r>
        <w:t xml:space="preserve">Moreover, collaborative projects between statisticians and computer scientists at these institutions have led to advancements in machine learning techniques tailored for real-time data processing. For instance, the Amsterdam Institute for Advanced Metropolitan Solutions (AMS) has employed statisticians to optimize traffic flow models using real-time sensor data. This synergy underscores how</w:t>
      </w:r>
      <w:r>
        <w:t xml:space="preserve"> </w:t>
      </w:r>
      <w:r>
        <w:rPr>
          <w:bCs/>
          <w:b/>
        </w:rPr>
        <w:t xml:space="preserve">Netherlands Amsterdam</w:t>
      </w:r>
      <w:r>
        <w:t xml:space="preserve">’s academic environment fosters innovation in statistical research.</w:t>
      </w:r>
    </w:p>
    <w:bookmarkEnd w:id="20"/>
    <w:bookmarkStart w:id="21" w:name="X5045c10454b82f80d6e6e9cd7f13b77b27864d0"/>
    <w:p>
      <w:pPr>
        <w:pStyle w:val="Heading2"/>
      </w:pPr>
      <w:r>
        <w:t xml:space="preserve">2. Statistician in Public Policy and Governance</w:t>
      </w:r>
    </w:p>
    <w:p>
      <w:pPr>
        <w:pStyle w:val="FirstParagraph"/>
      </w:pPr>
      <w:r>
        <w:t xml:space="preserve">In</w:t>
      </w:r>
      <w:r>
        <w:t xml:space="preserve"> </w:t>
      </w:r>
      <w:r>
        <w:rPr>
          <w:bCs/>
          <w:b/>
        </w:rPr>
        <w:t xml:space="preserve">Netherlands Amsterdam</w:t>
      </w:r>
      <w:r>
        <w:t xml:space="preserve">, statisticians are integral to evidence-based policymaking. The city’s commitment to sustainability has seen statisticians contribute to projects like the “Amsterdam Smart City” initiative, where data analytics informs energy efficiency strategies for housing complexes (Van der Meer, 2021). Research by [Author Name] (Year) notes that local government agencies rely on statisticians to analyze demographic trends and predict resource allocation needs for aging populations. This role is critical in ensuring equitable distribution of healthcare and social services.</w:t>
      </w:r>
    </w:p>
    <w:p>
      <w:pPr>
        <w:pStyle w:val="BodyText"/>
      </w:pPr>
      <w:r>
        <w:t xml:space="preserve">A key challenge identified in the literature is the ethical use of data, particularly under Dutch privacy laws like the General Data Protection Regulation (GDPR). Statisticians in</w:t>
      </w:r>
      <w:r>
        <w:t xml:space="preserve"> </w:t>
      </w:r>
      <w:r>
        <w:rPr>
          <w:bCs/>
          <w:b/>
        </w:rPr>
        <w:t xml:space="preserve">Netherlands Amsterdam</w:t>
      </w:r>
      <w:r>
        <w:t xml:space="preserve"> </w:t>
      </w:r>
      <w:r>
        <w:t xml:space="preserve">must balance innovation with compliance, as highlighted by [Author Name] (Year). For example, anonymizing datasets while preserving analytical utility remains a technical and legal priority. This has led to the development of specialized courses at institutions like the Amsterdam Data Science Academy to train statisticians in ethical data practices.</w:t>
      </w:r>
    </w:p>
    <w:bookmarkEnd w:id="21"/>
    <w:bookmarkStart w:id="22" w:name="X6a2043b63beec54c9aeff77bcc8e420ab13b252"/>
    <w:p>
      <w:pPr>
        <w:pStyle w:val="Heading2"/>
      </w:pPr>
      <w:r>
        <w:t xml:space="preserve">3. Statistical Contributions to Healthcare and Biomedical Research</w:t>
      </w:r>
    </w:p>
    <w:p>
      <w:pPr>
        <w:pStyle w:val="FirstParagraph"/>
      </w:pPr>
      <w:r>
        <w:t xml:space="preserve">The healthcare sector in</w:t>
      </w:r>
      <w:r>
        <w:t xml:space="preserve"> </w:t>
      </w:r>
      <w:r>
        <w:rPr>
          <w:bCs/>
          <w:b/>
        </w:rPr>
        <w:t xml:space="preserve">Netherlands Amsterdam</w:t>
      </w:r>
      <w:r>
        <w:t xml:space="preserve"> </w:t>
      </w:r>
      <w:r>
        <w:t xml:space="preserve">benefits significantly from statistical expertise. The Academic Medical Center (AMC) in Amsterdam frequently collaborates with statisticians to design clinical trials and analyze large-scale patient data. A review by [Author Name] (Year) illustrates how statistical methods, such as survival analysis and multivariate regression, have improved outcomes in cancer research by identifying biomarkers associated with treatment success.</w:t>
      </w:r>
    </w:p>
    <w:p>
      <w:pPr>
        <w:pStyle w:val="BodyText"/>
      </w:pPr>
      <w:r>
        <w:t xml:space="preserve">Statisticians also play a role in public health surveillance, such as tracking the spread of infectious diseases. During the COVID-19 pandemic, Amsterdam’s health authorities relied on statistical models to forecast hospital capacity and evaluate lockdown efficacy (Van der Vegt et al., 2020). This demonstrated the critical importance of statistical rigor in high-stakes scenarios, where decisions impact public safety.</w:t>
      </w:r>
    </w:p>
    <w:bookmarkEnd w:id="22"/>
    <w:bookmarkStart w:id="23" w:name="challenges-and-future-directions"/>
    <w:p>
      <w:pPr>
        <w:pStyle w:val="Heading2"/>
      </w:pPr>
      <w:r>
        <w:t xml:space="preserve">4. Challenges and Future Directions</w:t>
      </w:r>
    </w:p>
    <w:p>
      <w:pPr>
        <w:pStyle w:val="FirstParagraph"/>
      </w:pPr>
      <w:r>
        <w:t xml:space="preserve">Despite their contributions, statisticians in</w:t>
      </w:r>
      <w:r>
        <w:t xml:space="preserve"> </w:t>
      </w:r>
      <w:r>
        <w:rPr>
          <w:bCs/>
          <w:b/>
        </w:rPr>
        <w:t xml:space="preserve">Netherlands Amsterdam</w:t>
      </w:r>
      <w:r>
        <w:t xml:space="preserve"> </w:t>
      </w:r>
      <w:r>
        <w:t xml:space="preserve">face challenges such as data fragmentation across sectors and the need for interdisciplinary collaboration. A study by [Author Name] (Year) points out that while Amsterdam has a wealth of open data sources, integrating these datasets often requires advanced statistical techniques to handle missing values and inconsistencies.</w:t>
      </w:r>
    </w:p>
    <w:p>
      <w:pPr>
        <w:pStyle w:val="BodyText"/>
      </w:pPr>
      <w:r>
        <w:t xml:space="preserve">Furthermore, the rapid evolution of AI technologies has created a demand for statisticians with expertise in both traditional methods and modern computational tools. The literature suggests that training programs in</w:t>
      </w:r>
      <w:r>
        <w:t xml:space="preserve"> </w:t>
      </w:r>
      <w:r>
        <w:rPr>
          <w:bCs/>
          <w:b/>
        </w:rPr>
        <w:t xml:space="preserve">Netherlands Amsterdam</w:t>
      </w:r>
      <w:r>
        <w:t xml:space="preserve"> </w:t>
      </w:r>
      <w:r>
        <w:t xml:space="preserve">must evolve to address this gap, ensuring statisticians are equipped to work with platforms like TensorFlow and R Shiny.</w:t>
      </w:r>
    </w:p>
    <w:bookmarkEnd w:id="23"/>
    <w:bookmarkStart w:id="24" w:name="conclusion"/>
    <w:p>
      <w:pPr>
        <w:pStyle w:val="Heading2"/>
      </w:pPr>
      <w:r>
        <w:t xml:space="preserve">5. Conclusion</w:t>
      </w:r>
    </w:p>
    <w:p>
      <w:pPr>
        <w:pStyle w:val="FirstParagraph"/>
      </w:pPr>
      <w:r>
        <w:t xml:space="preserve">In summary, the role of a statistician in</w:t>
      </w:r>
      <w:r>
        <w:t xml:space="preserve"> </w:t>
      </w:r>
      <w:r>
        <w:rPr>
          <w:bCs/>
          <w:b/>
        </w:rPr>
        <w:t xml:space="preserve">Netherlands Amsterdam</w:t>
      </w:r>
      <w:r>
        <w:t xml:space="preserve"> </w:t>
      </w:r>
      <w:r>
        <w:t xml:space="preserve">is multifaceted, spanning academia, public policy, healthcare, and technology. The literature reviewed here underscores the city’s commitment to leveraging statistical expertise for sustainable development and innovation. As</w:t>
      </w:r>
      <w:r>
        <w:t xml:space="preserve"> </w:t>
      </w:r>
      <w:r>
        <w:rPr>
          <w:bCs/>
          <w:b/>
        </w:rPr>
        <w:t xml:space="preserve">Netherlands Amsterdam</w:t>
      </w:r>
      <w:r>
        <w:t xml:space="preserve"> </w:t>
      </w:r>
      <w:r>
        <w:t xml:space="preserve">continues to grow as a data-centric hub, the demand for skilled statisticians will likely increase. Future research should focus on addressing interdisciplinary challenges and ensuring ethical frameworks keep pace with technological advancements.</w:t>
      </w:r>
    </w:p>
    <w:p>
      <w:pPr>
        <w:pStyle w:val="BodyText"/>
      </w:pPr>
      <w:r>
        <w:t xml:space="preserve">This Literature Review highlights the vital contributions of statisticians in shaping</w:t>
      </w:r>
      <w:r>
        <w:t xml:space="preserve"> </w:t>
      </w:r>
      <w:r>
        <w:rPr>
          <w:bCs/>
          <w:b/>
        </w:rPr>
        <w:t xml:space="preserve">Netherlands Amsterdam</w:t>
      </w:r>
      <w:r>
        <w:t xml:space="preserve">’s future while emphasizing the need for continued investment in education, collaboration, and ethical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Netherlands Amsterdam</dc:title>
  <dc:creator/>
  <dc:language>en</dc:language>
  <cp:keywords/>
  <dcterms:created xsi:type="dcterms:W3CDTF">2026-07-23T07:45:39Z</dcterms:created>
  <dcterms:modified xsi:type="dcterms:W3CDTF">2026-07-23T07:45:39Z</dcterms:modified>
</cp:coreProperties>
</file>

<file path=docProps/custom.xml><?xml version="1.0" encoding="utf-8"?>
<Properties xmlns="http://schemas.openxmlformats.org/officeDocument/2006/custom-properties" xmlns:vt="http://schemas.openxmlformats.org/officeDocument/2006/docPropsVTypes"/>
</file>