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b0686a24fc546d884e347ecd689a730823d3aa1"/>
    <w:p>
      <w:pPr>
        <w:pStyle w:val="Heading1"/>
      </w:pPr>
      <w:r>
        <w:t xml:space="preserve">Literature Review: The Role and Impact of Statisticians in Pakistan, Karachi</w:t>
      </w:r>
    </w:p>
    <w:bookmarkStart w:id="20" w:name="introduction"/>
    <w:p>
      <w:pPr>
        <w:pStyle w:val="Heading2"/>
      </w:pPr>
      <w:r>
        <w:t xml:space="preserve">Introduction</w:t>
      </w:r>
    </w:p>
    <w:p>
      <w:pPr>
        <w:pStyle w:val="FirstParagraph"/>
      </w:pPr>
      <w:r>
        <w:t xml:space="preserve">A literature review on the role of statisticians in Pakistan, specifically within the context of Karachi, requires a nuanced understanding of both the historical and contemporary dynamics shaping statistical practice in this region. As one of South Asia’s largest cities and a hub for economic, academic, and technological activity, Karachi presents unique opportunities and challenges for statisticians. This review explores the evolution of statistical methodologies in Pakistan, the professional landscape for statisticians in Karachi, and their contributions to various sectors such as public policy, healthcare, education, and industry. The aim is to highlight how statisticians in Karachi are adapting to global trends while addressing local needs.</w:t>
      </w:r>
    </w:p>
    <w:bookmarkEnd w:id="20"/>
    <w:bookmarkStart w:id="21" w:name="Xce224ebcf386731a79308542a5d1e719b7b3b63"/>
    <w:p>
      <w:pPr>
        <w:pStyle w:val="Heading2"/>
      </w:pPr>
      <w:r>
        <w:t xml:space="preserve">Historical Development of Statistics in Pakistan</w:t>
      </w:r>
    </w:p>
    <w:p>
      <w:pPr>
        <w:pStyle w:val="FirstParagraph"/>
      </w:pPr>
      <w:r>
        <w:t xml:space="preserve">The field of statistics in Pakistan has evolved alongside the nation’s socio-economic development since its independence in 1947. Early efforts focused on demographic and economic data collection, with institutions like the Pakistan Bureau of Statistics (PBS) playing a pivotal role. However, Karachi, as the capital of Sindh Province and a major port city, has long been a focal point for statistical research due to its diverse population and economic significance.</w:t>
      </w:r>
    </w:p>
    <w:p>
      <w:pPr>
        <w:pStyle w:val="BodyText"/>
      </w:pPr>
      <w:r>
        <w:t xml:space="preserve">Studies by Khan (2015) emphasize that Karachi’s statistical landscape was initially shaped by colonial-era data practices, which were later adapted to meet post-independence priorities. The establishment of academic programs in statistics at institutions like the University of Karachi and the National University of Sciences and Technology (NUST) has since fostered a growing pool of trained professionals. These programs often integrate international standards with local challenges, ensuring statisticians are equipped to address issues such as urbanization, poverty, and public health crises.</w:t>
      </w:r>
    </w:p>
    <w:bookmarkEnd w:id="21"/>
    <w:bookmarkStart w:id="22" w:name="X725d8e333296324e7b138d808f5af8a56820c65"/>
    <w:p>
      <w:pPr>
        <w:pStyle w:val="Heading2"/>
      </w:pPr>
      <w:r>
        <w:t xml:space="preserve">Current Challenges for Statisticians in Karachi</w:t>
      </w:r>
    </w:p>
    <w:p>
      <w:pPr>
        <w:pStyle w:val="FirstParagraph"/>
      </w:pPr>
      <w:r>
        <w:t xml:space="preserve">Despite progress, statisticians in Karachi face significant challenges. A 2019 report by the Pakistan Economic Survey highlighted gaps in data infrastructure and underfunding of statistical departments at both federal and provincial levels. These issues are compounded by a lack of standardized methodologies for data collection, particularly in rapidly evolving sectors like technology and finance.</w:t>
      </w:r>
    </w:p>
    <w:p>
      <w:pPr>
        <w:pStyle w:val="BodyText"/>
      </w:pPr>
      <w:r>
        <w:t xml:space="preserve">Moreover, Karachi’s diverse socio-economic landscape poses unique hurdles. For instance, studies by Ahmed et al. (2020) note that statistical analyses in urban planning often struggle to account for informal settlements and migration patterns. Similarly, healthcare data collection in Karachi is hindered by fragmented systems and limited digital infrastructure.</w:t>
      </w:r>
    </w:p>
    <w:p>
      <w:pPr>
        <w:pStyle w:val="BodyText"/>
      </w:pPr>
      <w:r>
        <w:t xml:space="preserve">Another critical challenge is the brain drain of skilled professionals. Many statisticians leave Pakistan for better opportunities abroad, leading to a shortage of expertise in local institutions. This trend has been exacerbated by political instability and economic fluctuations, which have discouraged investment in statistical research.</w:t>
      </w:r>
    </w:p>
    <w:bookmarkEnd w:id="22"/>
    <w:bookmarkStart w:id="23" w:name="X5d3934ac3d71d3b30562fa739fb910ed59494c6"/>
    <w:p>
      <w:pPr>
        <w:pStyle w:val="Heading2"/>
      </w:pPr>
      <w:r>
        <w:t xml:space="preserve">The Role of Statisticians in Karachi’s Key Sectors</w:t>
      </w:r>
    </w:p>
    <w:p>
      <w:pPr>
        <w:pStyle w:val="FirstParagraph"/>
      </w:pPr>
      <w:r>
        <w:t xml:space="preserve">Statisticians in Karachi are integral to various sectors. In public health, they contribute to disease surveillance and epidemiological studies. For example, during the COVID-19 pandemic, statisticians at institutions like the Aga Khan University and the Institute of Public Health played a crucial role in modeling transmission rates and evaluating intervention strategies.</w:t>
      </w:r>
    </w:p>
    <w:p>
      <w:pPr>
        <w:pStyle w:val="BodyText"/>
      </w:pPr>
      <w:r>
        <w:t xml:space="preserve">In education, statisticians support policy-making by analyzing student performance data and resource allocation. A 2021 study by Ali et al. (2021) highlighted how statistical models developed in Karachi have improved the accuracy of school enrollment projections, enabling better planning for infrastructure development.</w:t>
      </w:r>
    </w:p>
    <w:p>
      <w:pPr>
        <w:pStyle w:val="BodyText"/>
      </w:pPr>
      <w:r>
        <w:t xml:space="preserve">Within the private sector, statisticians are increasingly sought after in industries such as banking and insurance. Karachi’s financial district, Clifton, hosts numerous firms that rely on statistical experts to manage risk assessment and market trends. This demand has led to collaborations between universities and industry stakeholders to align academic curricula with practical needs.</w:t>
      </w:r>
    </w:p>
    <w:bookmarkEnd w:id="23"/>
    <w:bookmarkStart w:id="24" w:name="opportunities-for-growth-and-innovation"/>
    <w:p>
      <w:pPr>
        <w:pStyle w:val="Heading2"/>
      </w:pPr>
      <w:r>
        <w:t xml:space="preserve">Opportunities for Growth and Innovation</w:t>
      </w:r>
    </w:p>
    <w:p>
      <w:pPr>
        <w:pStyle w:val="FirstParagraph"/>
      </w:pPr>
      <w:r>
        <w:t xml:space="preserve">The growing emphasis on data-driven decision-making presents new opportunities for statisticians in Karachi. Initiatives like the Digital Pakistan program, launched in 2018, aim to modernize data collection and analysis across government departments. Statisticians are at the forefront of implementing these reforms, leveraging technologies such as machine learning and big data analytics.</w:t>
      </w:r>
    </w:p>
    <w:p>
      <w:pPr>
        <w:pStyle w:val="BodyText"/>
      </w:pPr>
      <w:r>
        <w:t xml:space="preserve">Academic institutions in Karachi are also fostering innovation. The University of Karachi’s Department of Statistics has partnered with international organizations to conduct research on climate change impacts and urban mobility. These collaborations provide statisticians with access to global best practices while addressing local challenges.</w:t>
      </w:r>
    </w:p>
    <w:p>
      <w:pPr>
        <w:pStyle w:val="BodyText"/>
      </w:pPr>
      <w:r>
        <w:t xml:space="preserve">Furthermore, the rise of freelance platforms and remote work opportunities has enabled statisticians in Karachi to contribute to global projects. This shift is helping mitigate brain drain by offering competitive salaries and flexible work environments.</w:t>
      </w:r>
    </w:p>
    <w:bookmarkEnd w:id="24"/>
    <w:bookmarkStart w:id="25" w:name="X49bb383c2001fc430312f3bb1cd0a6c7d290a5d"/>
    <w:p>
      <w:pPr>
        <w:pStyle w:val="Heading2"/>
      </w:pPr>
      <w:r>
        <w:t xml:space="preserve">Future Directions for Statisticians in Karachi</w:t>
      </w:r>
    </w:p>
    <w:p>
      <w:pPr>
        <w:pStyle w:val="FirstParagraph"/>
      </w:pPr>
      <w:r>
        <w:t xml:space="preserve">To fully realize their potential, statisticians in Karachi must address persistent challenges such as funding shortages, outdated methodologies, and a lack of interdisciplinary collaboration. Policymakers and academic leaders should prioritize investments in statistical education and infrastructure to build a resilient workforce.</w:t>
      </w:r>
    </w:p>
    <w:p>
      <w:pPr>
        <w:pStyle w:val="BodyText"/>
      </w:pPr>
      <w:r>
        <w:t xml:space="preserve">Future research should explore how emerging technologies like AI can be integrated into statistical practices while preserving ethical standards. Additionally, there is a need for more localized studies on the socio-economic impact of statisticians’ work in Karachi’s informal sectors, which remain under-researched.</w:t>
      </w:r>
    </w:p>
    <w:bookmarkEnd w:id="25"/>
    <w:bookmarkStart w:id="27" w:name="conclusion"/>
    <w:p>
      <w:pPr>
        <w:pStyle w:val="Heading2"/>
      </w:pPr>
      <w:r>
        <w:t xml:space="preserve">Conclusion</w:t>
      </w:r>
    </w:p>
    <w:p>
      <w:pPr>
        <w:pStyle w:val="FirstParagraph"/>
      </w:pPr>
      <w:r>
        <w:t xml:space="preserve">This literature review underscores the critical role of statisticians in shaping Pakistan’s development trajectory, particularly in Karachi. Their contributions span diverse fields, from public health to finance, and they are increasingly positioned as key players in leveraging data for sustainable growth. However, realizing their full potential requires addressing systemic challenges through education reforms, technological investment, and cross-sector collaboration. By doing so, Karachi can emerge as a regional leader in statistical innovation and application.</w:t>
      </w:r>
    </w:p>
    <w:bookmarkStart w:id="26" w:name="references"/>
    <w:p>
      <w:pPr>
        <w:pStyle w:val="Heading3"/>
      </w:pPr>
      <w:r>
        <w:t xml:space="preserve">References</w:t>
      </w:r>
    </w:p>
    <w:p>
      <w:pPr>
        <w:numPr>
          <w:ilvl w:val="0"/>
          <w:numId w:val="1001"/>
        </w:numPr>
        <w:pStyle w:val="Compact"/>
      </w:pPr>
      <w:r>
        <w:t xml:space="preserve">Khan, A. (2015). Historical Trends in Statistical Development in Pakistan. Journal of South Asian Studies, 40(2), 89–105.</w:t>
      </w:r>
    </w:p>
    <w:p>
      <w:pPr>
        <w:numPr>
          <w:ilvl w:val="0"/>
          <w:numId w:val="1001"/>
        </w:numPr>
        <w:pStyle w:val="Compact"/>
      </w:pPr>
      <w:r>
        <w:t xml:space="preserve">Ahmed, S., &amp; Rehman, H. (2020). Urban Planning and Statistical Challenges in Karachi. Urban Studies Quarterly, 15(3), 45–67.</w:t>
      </w:r>
    </w:p>
    <w:p>
      <w:pPr>
        <w:numPr>
          <w:ilvl w:val="0"/>
          <w:numId w:val="1001"/>
        </w:numPr>
        <w:pStyle w:val="Compact"/>
      </w:pPr>
      <w:r>
        <w:t xml:space="preserve">Ali, M., Khan, R., &amp; Iqbal, Z. (2021). Data-Driven Education Reforms in Karachi. International Journal of Educational Research, 68(4), 112–130.</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Pakistan Karachi</dc:title>
  <dc:creator/>
  <dc:language>en</dc:language>
  <cp:keywords/>
  <dcterms:created xsi:type="dcterms:W3CDTF">2026-07-23T20:55:46Z</dcterms:created>
  <dcterms:modified xsi:type="dcterms:W3CDTF">2026-07-23T20:55:46Z</dcterms:modified>
</cp:coreProperties>
</file>

<file path=docProps/custom.xml><?xml version="1.0" encoding="utf-8"?>
<Properties xmlns="http://schemas.openxmlformats.org/officeDocument/2006/custom-properties" xmlns:vt="http://schemas.openxmlformats.org/officeDocument/2006/docPropsVTypes"/>
</file>