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Statistician</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5" w:name="Xb4804d990dd6c61ef6b1c6fd5339844ca002467"/>
    <w:p>
      <w:pPr>
        <w:pStyle w:val="Heading1"/>
      </w:pPr>
      <w:r>
        <w:t xml:space="preserve">Literature Review: The Role of Statisticians in Peru Lima</w:t>
      </w:r>
    </w:p>
    <w:p>
      <w:pPr>
        <w:pStyle w:val="FirstParagraph"/>
      </w:pPr>
      <w:r>
        <w:rPr>
          <w:bCs/>
          <w:b/>
        </w:rPr>
        <w:t xml:space="preserve">Introduction:</w:t>
      </w:r>
      <w:r>
        <w:t xml:space="preserve"> </w:t>
      </w:r>
      <w:r>
        <w:t xml:space="preserve">This literature review explores the significance of statisticians within the context of</w:t>
      </w:r>
      <w:r>
        <w:t xml:space="preserve"> </w:t>
      </w:r>
      <w:r>
        <w:rPr>
          <w:bCs/>
          <w:b/>
        </w:rPr>
        <w:t xml:space="preserve">Peru Lima</w:t>
      </w:r>
      <w:r>
        <w:t xml:space="preserve">, a city that serves as both the political and economic capital of Peru. As a hub for data-driven decision-making, Lima has increasingly relied on statisticians to address complex challenges ranging from public health to urban development. The role of</w:t>
      </w:r>
      <w:r>
        <w:t xml:space="preserve"> </w:t>
      </w:r>
      <w:r>
        <w:rPr>
          <w:bCs/>
          <w:b/>
        </w:rPr>
        <w:t xml:space="preserve">statistician</w:t>
      </w:r>
      <w:r>
        <w:t xml:space="preserve"> </w:t>
      </w:r>
      <w:r>
        <w:t xml:space="preserve">in this region is not merely academic but deeply intertwined with policy formulation, social equity, and economic growth. This review synthesizes existing research on how statisticians have contributed to Peru’s socio-economic landscape, highlighting their unique contributions and the challenges they face in a rapidly evolving urban environment.</w:t>
      </w:r>
    </w:p>
    <w:bookmarkStart w:id="20" w:name="Xb3dc935523dec3e30fde2c4773e00c21707a3d5"/>
    <w:p>
      <w:pPr>
        <w:pStyle w:val="Heading2"/>
      </w:pPr>
      <w:r>
        <w:t xml:space="preserve">Historical Context of Statistical Work in Peru Lima</w:t>
      </w:r>
    </w:p>
    <w:p>
      <w:pPr>
        <w:pStyle w:val="FirstParagraph"/>
      </w:pPr>
      <w:r>
        <w:t xml:space="preserve">The roots of statistical practice in Peru trace back to colonial times, when data collection focused on agricultural productivity and population censuses. However, modern statistical methodologies gained prominence post-independence, particularly during the 1960s and 1970s, as Peru sought to align with international standards for economic planning.</w:t>
      </w:r>
      <w:r>
        <w:t xml:space="preserve"> </w:t>
      </w:r>
      <w:r>
        <w:rPr>
          <w:bCs/>
          <w:b/>
        </w:rPr>
        <w:t xml:space="preserve">Peru Lima</w:t>
      </w:r>
      <w:r>
        <w:t xml:space="preserve">, as the administrative center, became a focal point for institutions like the Instituto Nacional de Estadística e Informática (INEI), established in 1954. Early literature emphasizes how statisticians in Lima were instrumental in designing national surveys and implementing demographic studies, which laid the groundwork for policy reforms such as land redistribution and public health initiatives.</w:t>
      </w:r>
    </w:p>
    <w:bookmarkEnd w:id="20"/>
    <w:bookmarkStart w:id="21" w:name="X5ac883ea16928cdb1c83dcf7858456819922bd7"/>
    <w:p>
      <w:pPr>
        <w:pStyle w:val="Heading2"/>
      </w:pPr>
      <w:r>
        <w:t xml:space="preserve">Current Contributions of Statisticians in Lima</w:t>
      </w:r>
    </w:p>
    <w:p>
      <w:pPr>
        <w:pStyle w:val="FirstParagraph"/>
      </w:pPr>
      <w:r>
        <w:t xml:space="preserve">Contemporary research underscores the expanding role of statisticians in</w:t>
      </w:r>
      <w:r>
        <w:t xml:space="preserve"> </w:t>
      </w:r>
      <w:r>
        <w:rPr>
          <w:bCs/>
          <w:b/>
        </w:rPr>
        <w:t xml:space="preserve">Peru Lima</w:t>
      </w:r>
      <w:r>
        <w:t xml:space="preserve">, particularly in addressing urbanization challenges. A 2018 study by the Universidad de Lima highlighted how statisticians have been pivotal in analyzing traffic congestion, housing shortages, and air quality issues using geospatial data. Their work has informed city planning strategies, such as the redesign of transportation networks to reduce emissions and improve mobility. Similarly, in public health, statisticians have played a critical role during the COVID-19 pandemic by modeling virus transmission rates and evaluating vaccination rollouts through real-time data analysis.</w:t>
      </w:r>
    </w:p>
    <w:p>
      <w:pPr>
        <w:pStyle w:val="BodyText"/>
      </w:pPr>
      <w:r>
        <w:t xml:space="preserve">Economic sectors in Lima also rely heavily on statistical expertise. According to a 2021 report by the Peruvian Ministry of Economy, statisticians contribute to market trend forecasting, financial risk assessments, and consumer behavior studies. For instance, companies like Peru’s largest bank (Banco de Crédito) employ statisticians to optimize loan portfolios and detect fraudulent transactions using machine learning algorithms. This intersection of</w:t>
      </w:r>
      <w:r>
        <w:t xml:space="preserve"> </w:t>
      </w:r>
      <w:r>
        <w:rPr>
          <w:bCs/>
          <w:b/>
        </w:rPr>
        <w:t xml:space="preserve">statistician</w:t>
      </w:r>
      <w:r>
        <w:t xml:space="preserve"> </w:t>
      </w:r>
      <w:r>
        <w:t xml:space="preserve">skills with technological innovation reflects Lima’s position as a regional leader in data science.</w:t>
      </w:r>
    </w:p>
    <w:bookmarkEnd w:id="21"/>
    <w:bookmarkStart w:id="22" w:name="X28efdd60e2fbdab897229c44b21c8f3a472b2b1"/>
    <w:p>
      <w:pPr>
        <w:pStyle w:val="Heading2"/>
      </w:pPr>
      <w:r>
        <w:t xml:space="preserve">Challenges Facing Statisticians in Peru Lima</w:t>
      </w:r>
    </w:p>
    <w:p>
      <w:pPr>
        <w:pStyle w:val="FirstParagraph"/>
      </w:pPr>
      <w:r>
        <w:t xml:space="preserve">Despite their contributions, statisticians in</w:t>
      </w:r>
      <w:r>
        <w:t xml:space="preserve"> </w:t>
      </w:r>
      <w:r>
        <w:rPr>
          <w:bCs/>
          <w:b/>
        </w:rPr>
        <w:t xml:space="preserve">Peru Lima</w:t>
      </w:r>
      <w:r>
        <w:t xml:space="preserve"> </w:t>
      </w:r>
      <w:r>
        <w:t xml:space="preserve">face systemic challenges. One recurring issue is the lack of standardized data collection methodologies across sectors, which complicates cross-departmental collaboration. A 2020 study by the Pontificia Universidad Católica del Perú noted that inconsistent data from informal economies—such as street vendors and micro-enterprises—leads to gaps in economic models. Additionally, ethical concerns around data privacy have emerged with the rise of big data analytics, prompting calls for stricter regulations to protect citizens’ personal information.</w:t>
      </w:r>
    </w:p>
    <w:p>
      <w:pPr>
        <w:pStyle w:val="BodyText"/>
      </w:pPr>
      <w:r>
        <w:t xml:space="preserve">Another challenge is the shortage of trained statisticians relative to the demand in Lima. A 2022 survey by the Colegio de Estadísticos del Perú revealed that only 40% of institutions offering statistics programs had sufficient resources to teach advanced methodologies like Bayesian inference or predictive modeling. This skills gap hinders Lima’s ability to fully leverage data for long-term development planning.</w:t>
      </w:r>
    </w:p>
    <w:bookmarkEnd w:id="22"/>
    <w:bookmarkStart w:id="23" w:name="opportunities-for-advancement"/>
    <w:p>
      <w:pPr>
        <w:pStyle w:val="Heading2"/>
      </w:pPr>
      <w:r>
        <w:t xml:space="preserve">Opportunities for Advancement</w:t>
      </w:r>
    </w:p>
    <w:p>
      <w:pPr>
        <w:pStyle w:val="FirstParagraph"/>
      </w:pPr>
      <w:r>
        <w:t xml:space="preserve">Literature highlights several opportunities for statisticians in</w:t>
      </w:r>
      <w:r>
        <w:t xml:space="preserve"> </w:t>
      </w:r>
      <w:r>
        <w:rPr>
          <w:bCs/>
          <w:b/>
        </w:rPr>
        <w:t xml:space="preserve">Peru Lima</w:t>
      </w:r>
      <w:r>
        <w:t xml:space="preserve"> </w:t>
      </w:r>
      <w:r>
        <w:t xml:space="preserve">to enhance their impact. Collaborative partnerships between academia, government, and the private sector are being explored to standardize data practices. For example, INEI has partnered with universities like Universidad Nacional Mayor de San Marcos to train students in data visualization and open-source analytics tools. These initiatives aim to bridge the skills gap while fostering a culture of transparency in statistical reporting.</w:t>
      </w:r>
    </w:p>
    <w:p>
      <w:pPr>
        <w:pStyle w:val="BodyText"/>
      </w:pPr>
      <w:r>
        <w:t xml:space="preserve">Furthermore, the adoption of artificial intelligence (AI) and machine learning presents new avenues for statisticians. Research published in *Revista de Estadística Peruana* (2023) suggests that AI-driven models can improve the accuracy of poverty measurements and forecast infrastructure needs. Statisticians in Lima are increasingly adopting these technologies to address urbanization challenges, such as predicting housing demand or optimizing public transportation routes.</w:t>
      </w:r>
    </w:p>
    <w:bookmarkEnd w:id="23"/>
    <w:bookmarkStart w:id="24" w:name="conclusion"/>
    <w:p>
      <w:pPr>
        <w:pStyle w:val="Heading2"/>
      </w:pPr>
      <w:r>
        <w:t xml:space="preserve">Conclusion</w:t>
      </w:r>
    </w:p>
    <w:p>
      <w:pPr>
        <w:pStyle w:val="FirstParagraph"/>
      </w:pPr>
      <w:r>
        <w:t xml:space="preserve">The literature reviewed here underscores the indispensable role of statisticians in shaping the trajectory of</w:t>
      </w:r>
      <w:r>
        <w:t xml:space="preserve"> </w:t>
      </w:r>
      <w:r>
        <w:rPr>
          <w:bCs/>
          <w:b/>
        </w:rPr>
        <w:t xml:space="preserve">Peru Lima</w:t>
      </w:r>
      <w:r>
        <w:t xml:space="preserve">. Their work spans from historical policy-making to cutting-edge data science applications, reflecting a dynamic interplay between tradition and innovation. However, challenges such as data fragmentation and resource limitations necessitate targeted interventions to strengthen statistical capacity. As Lima continues to grow as a center for economic and social development in Peru, the contributions of</w:t>
      </w:r>
      <w:r>
        <w:t xml:space="preserve"> </w:t>
      </w:r>
      <w:r>
        <w:rPr>
          <w:bCs/>
          <w:b/>
        </w:rPr>
        <w:t xml:space="preserve">statisticians</w:t>
      </w:r>
      <w:r>
        <w:t xml:space="preserve"> </w:t>
      </w:r>
      <w:r>
        <w:t xml:space="preserve">will remain central to achieving equitable progress. Future research should focus on integrating interdisciplinary approaches and ensuring that statistical methodologies evolve alongside the needs of a diverse and rapidly urbanizing population.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Statistician in Peru Lima</dc:title>
  <dc:creator/>
  <dc:language>en</dc:language>
  <cp:keywords/>
  <dcterms:created xsi:type="dcterms:W3CDTF">2026-07-23T06:24:26Z</dcterms:created>
  <dcterms:modified xsi:type="dcterms:W3CDTF">2026-07-23T06:24:26Z</dcterms:modified>
</cp:coreProperties>
</file>

<file path=docProps/custom.xml><?xml version="1.0" encoding="utf-8"?>
<Properties xmlns="http://schemas.openxmlformats.org/officeDocument/2006/custom-properties" xmlns:vt="http://schemas.openxmlformats.org/officeDocument/2006/docPropsVTypes"/>
</file>