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88f0ef2d9fdbaa1827e999240a661e3656d3c0e"/>
    <w:p>
      <w:pPr>
        <w:pStyle w:val="Heading1"/>
      </w:pPr>
      <w:r>
        <w:t xml:space="preserve">Literature Review: The Role of Statisticians in Russia, Moscow</w:t>
      </w:r>
    </w:p>
    <w:bookmarkStart w:id="20" w:name="introduction"/>
    <w:p>
      <w:pPr>
        <w:pStyle w:val="Heading2"/>
      </w:pPr>
      <w:r>
        <w:t xml:space="preserve">Introduction</w:t>
      </w:r>
    </w:p>
    <w:p>
      <w:pPr>
        <w:pStyle w:val="FirstParagraph"/>
      </w:pPr>
      <w:r>
        <w:t xml:space="preserve">The field of statistics has evolved significantly over the past century, becoming a cornerstone of modern scientific research, policy-making, and technological innovation. In Russia, particularly in its capital city Moscow—a hub for academic excellence and economic strategy—the role of statisticians has taken on unique significance. This literature review explores the historical context, current challenges, and future prospects for statisticians in Moscow. It synthesizes scholarly works from Russian academic journals, international publications on data science trends in Russia, and policy documents highlighting Moscow's statistical infrastructure.</w:t>
      </w:r>
    </w:p>
    <w:bookmarkEnd w:id="20"/>
    <w:bookmarkStart w:id="21" w:name="X85dbc7976f35e48ff978a5528580ee3cef2f6e3"/>
    <w:p>
      <w:pPr>
        <w:pStyle w:val="Heading2"/>
      </w:pPr>
      <w:r>
        <w:t xml:space="preserve">Historical Context of Statistics in Russia</w:t>
      </w:r>
    </w:p>
    <w:p>
      <w:pPr>
        <w:pStyle w:val="FirstParagraph"/>
      </w:pPr>
      <w:r>
        <w:t xml:space="preserve">Russia's engagement with statistics dates back to the 19th century, when the Tsarist government established early forms of demographic and economic data collection. However, it was during the Soviet era that statistical methodologies were formalized on a national scale. Moscow emerged as a critical center for statistical research, with institutions like the Russian Academy of Sciences (RAS) and Moscow State University (MSU) leading efforts in mathematical statistics and econometrics. Post-Soviet reforms in the 1990s introduced challenges, including data fragmentation and underfunding, yet Moscow's academic community continued to adapt through international collaborations.</w:t>
      </w:r>
    </w:p>
    <w:bookmarkEnd w:id="21"/>
    <w:bookmarkStart w:id="22" w:name="current-role-of-statisticians-in-moscow"/>
    <w:p>
      <w:pPr>
        <w:pStyle w:val="Heading2"/>
      </w:pPr>
      <w:r>
        <w:t xml:space="preserve">Current Role of Statisticians in Moscow</w:t>
      </w:r>
    </w:p>
    <w:p>
      <w:pPr>
        <w:pStyle w:val="FirstParagraph"/>
      </w:pPr>
      <w:r>
        <w:t xml:space="preserve">Today, statisticians in Moscow work across academia, government agencies (e.g., the Federal State Statistics Service), and private sector industries such as finance, healthcare, and technology. Their expertise is vital for analyzing large datasets to inform public policy, optimize urban planning (e.g., traffic management systems), and advance research in fields like genomics or machine learning. A 2021 study published in</w:t>
      </w:r>
      <w:r>
        <w:t xml:space="preserve"> </w:t>
      </w:r>
      <w:r>
        <w:rPr>
          <w:iCs/>
          <w:i/>
        </w:rPr>
        <w:t xml:space="preserve">Statistical Analysis of Russian Regions</w:t>
      </w:r>
      <w:r>
        <w:t xml:space="preserve"> </w:t>
      </w:r>
      <w:r>
        <w:t xml:space="preserve">notes that Moscow's statisticians are uniquely positioned to leverage the city's digital infrastructure, which includes AI-driven data platforms like the Moscow Big Data Initiative.</w:t>
      </w:r>
    </w:p>
    <w:bookmarkEnd w:id="22"/>
    <w:bookmarkStart w:id="23" w:name="X7eba6c2e71bf702e1fd5ae6d3a9abfdd98e9ad6"/>
    <w:p>
      <w:pPr>
        <w:pStyle w:val="Heading2"/>
      </w:pPr>
      <w:r>
        <w:t xml:space="preserve">Educational Institutions and Training Programs</w:t>
      </w:r>
    </w:p>
    <w:p>
      <w:pPr>
        <w:pStyle w:val="FirstParagraph"/>
      </w:pPr>
      <w:r>
        <w:t xml:space="preserve">Moscow hosts several world-renowned institutions for statistical education. The Higher School of Economics (HSE) and MSU offer specialized programs in mathematical statistics, probability theory, and data science. These programs emphasize both theoretical rigor and practical applications, such as predictive modeling for public health or economic forecasting. A 2023 report by the Moscow Institute of Statistical Research highlights that graduates from these institutions often contribute to cutting-edge projects like the National Digital Economy Project (</w:t>
      </w:r>
      <w:r>
        <w:rPr>
          <w:iCs/>
          <w:i/>
        </w:rPr>
        <w:t xml:space="preserve">National Project "Digital Economy"</w:t>
      </w:r>
      <w:r>
        <w:t xml:space="preserve">), which requires advanced statistical analysis of urban data.</w:t>
      </w:r>
    </w:p>
    <w:bookmarkEnd w:id="23"/>
    <w:bookmarkStart w:id="24" w:name="Xa827bba7252e34c835596093483f382a2957d4b"/>
    <w:p>
      <w:pPr>
        <w:pStyle w:val="Heading2"/>
      </w:pPr>
      <w:r>
        <w:t xml:space="preserve">Challenges Facing Statisticians in Moscow</w:t>
      </w:r>
    </w:p>
    <w:p>
      <w:pPr>
        <w:pStyle w:val="FirstParagraph"/>
      </w:pPr>
      <w:r>
        <w:t xml:space="preserve">Despite Moscow's status as a global tech and academic leader, statisticians face significant challenges. These include:</w:t>
      </w:r>
    </w:p>
    <w:p>
      <w:pPr>
        <w:numPr>
          <w:ilvl w:val="0"/>
          <w:numId w:val="1001"/>
        </w:numPr>
        <w:pStyle w:val="Compact"/>
      </w:pPr>
      <w:r>
        <w:rPr>
          <w:bCs/>
          <w:b/>
        </w:rPr>
        <w:t xml:space="preserve">Data Privacy Laws:</w:t>
      </w:r>
      <w:r>
        <w:t xml:space="preserve"> </w:t>
      </w:r>
      <w:r>
        <w:t xml:space="preserve">Russia's stringent data localization laws (e.g., the 2015 Data Localization Act) complicate cross-border data sharing, limiting access to international datasets.</w:t>
      </w:r>
    </w:p>
    <w:p>
      <w:pPr>
        <w:numPr>
          <w:ilvl w:val="0"/>
          <w:numId w:val="1001"/>
        </w:numPr>
        <w:pStyle w:val="Compact"/>
      </w:pPr>
      <w:r>
        <w:rPr>
          <w:bCs/>
          <w:b/>
        </w:rPr>
        <w:t xml:space="preserve">Funding Constraints:</w:t>
      </w:r>
      <w:r>
        <w:t xml:space="preserve"> </w:t>
      </w:r>
      <w:r>
        <w:t xml:space="preserve">While Moscow receives substantial investment, statistical research is often overshadowed by priorities in engineering or IT sectors.</w:t>
      </w:r>
    </w:p>
    <w:p>
      <w:pPr>
        <w:numPr>
          <w:ilvl w:val="0"/>
          <w:numId w:val="1001"/>
        </w:numPr>
        <w:pStyle w:val="Compact"/>
      </w:pPr>
      <w:r>
        <w:rPr>
          <w:bCs/>
          <w:b/>
        </w:rPr>
        <w:t xml:space="preserve">Talent Drain:</w:t>
      </w:r>
      <w:r>
        <w:t xml:space="preserve"> </w:t>
      </w:r>
      <w:r>
        <w:t xml:space="preserve">Skilled statisticians are increasingly drawn to Western markets with higher salaries and more flexible work environments, creating a brain drain effect.</w:t>
      </w:r>
    </w:p>
    <w:bookmarkEnd w:id="24"/>
    <w:bookmarkStart w:id="25" w:name="X73e8161d04a17f8229ceee3657de82b00f7a468"/>
    <w:p>
      <w:pPr>
        <w:pStyle w:val="Heading2"/>
      </w:pPr>
      <w:r>
        <w:t xml:space="preserve">Government Initiatives and Policy Influence</w:t>
      </w:r>
    </w:p>
    <w:p>
      <w:pPr>
        <w:pStyle w:val="FirstParagraph"/>
      </w:pPr>
      <w:r>
        <w:t xml:space="preserve">The Russian government has recognized the importance of statistics in national development. In Moscow, initiatives like the</w:t>
      </w:r>
      <w:r>
        <w:t xml:space="preserve"> </w:t>
      </w:r>
      <w:r>
        <w:rPr>
          <w:iCs/>
          <w:i/>
        </w:rPr>
        <w:t xml:space="preserve">State Program for the Development of Science and Technology</w:t>
      </w:r>
      <w:r>
        <w:t xml:space="preserve"> </w:t>
      </w:r>
      <w:r>
        <w:t xml:space="preserve">(2018–2030) allocate resources to statistical research aimed at improving economic forecasting and public services. Statisticians in Moscow also play a pivotal role in evaluating these programs, ensuring alignment with national goals. For example, data from Moscow's municipal statistics offices is used to monitor the effectiveness of urban renewal projects under the</w:t>
      </w:r>
      <w:r>
        <w:t xml:space="preserve"> </w:t>
      </w:r>
      <w:r>
        <w:rPr>
          <w:iCs/>
          <w:i/>
        </w:rPr>
        <w:t xml:space="preserve">National Project "Housing"</w:t>
      </w:r>
      <w:r>
        <w:t xml:space="preserve">.</w:t>
      </w:r>
    </w:p>
    <w:bookmarkEnd w:id="25"/>
    <w:bookmarkStart w:id="26" w:name="X3e89ac127fbd9d7f1a67e58847a0ec540e0138d"/>
    <w:p>
      <w:pPr>
        <w:pStyle w:val="Heading2"/>
      </w:pPr>
      <w:r>
        <w:t xml:space="preserve">Technological Advancements and Future Prospects</w:t>
      </w:r>
    </w:p>
    <w:p>
      <w:pPr>
        <w:pStyle w:val="FirstParagraph"/>
      </w:pPr>
      <w:r>
        <w:t xml:space="preserve">The integration of artificial intelligence (AI) and machine learning into statistical methodologies has transformed the field. In Moscow, statisticians are at the forefront of applying these technologies to real-world problems. A 2024 paper in</w:t>
      </w:r>
      <w:r>
        <w:t xml:space="preserve"> </w:t>
      </w:r>
      <w:r>
        <w:rPr>
          <w:iCs/>
          <w:i/>
        </w:rPr>
        <w:t xml:space="preserve">Journal of Russian Data Science</w:t>
      </w:r>
      <w:r>
        <w:t xml:space="preserve"> </w:t>
      </w:r>
      <w:r>
        <w:t xml:space="preserve">discusses how Moscow-based researchers are developing AI models to predict epidemic outbreaks using historical health data—a critical tool during crises like the COVID-19 pandemic. However, ethical concerns around algorithmic bias and transparency remain areas for further research.</w:t>
      </w:r>
    </w:p>
    <w:bookmarkEnd w:id="26"/>
    <w:bookmarkStart w:id="27" w:name="conclusion"/>
    <w:p>
      <w:pPr>
        <w:pStyle w:val="Heading2"/>
      </w:pPr>
      <w:r>
        <w:t xml:space="preserve">Conclusion</w:t>
      </w:r>
    </w:p>
    <w:p>
      <w:pPr>
        <w:pStyle w:val="FirstParagraph"/>
      </w:pPr>
      <w:r>
        <w:t xml:space="preserve">In summary, the role of statisticians in Moscow is both dynamic and multifaceted. From their historical roots in Soviet-era research to their current contributions to digital innovation, Moscow's statisticians are integral to the city's development as a global center for science and technology. Addressing challenges such as data privacy restrictions, funding disparities, and talent retention will be crucial for sustaining this momentum. As Russia continues to invest in statistical capabilities through initiatives like the</w:t>
      </w:r>
      <w:r>
        <w:t xml:space="preserve"> </w:t>
      </w:r>
      <w:r>
        <w:rPr>
          <w:iCs/>
          <w:i/>
        </w:rPr>
        <w:t xml:space="preserve">Digital Economy Project</w:t>
      </w:r>
      <w:r>
        <w:t xml:space="preserve">, the future of statisticians in Moscow promises to be both challenging and rewarding.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Russia Moscow</dc:title>
  <dc:creator/>
  <dc:language>en</dc:language>
  <cp:keywords/>
  <dcterms:created xsi:type="dcterms:W3CDTF">2026-07-21T14:52:59Z</dcterms:created>
  <dcterms:modified xsi:type="dcterms:W3CDTF">2026-07-21T14:52:59Z</dcterms:modified>
</cp:coreProperties>
</file>

<file path=docProps/custom.xml><?xml version="1.0" encoding="utf-8"?>
<Properties xmlns="http://schemas.openxmlformats.org/officeDocument/2006/custom-properties" xmlns:vt="http://schemas.openxmlformats.org/officeDocument/2006/docPropsVTypes"/>
</file>