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Statistician</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8" w:name="X97a083c0c8957d259b38be76e42141766e69df5"/>
    <w:p>
      <w:pPr>
        <w:pStyle w:val="Heading1"/>
      </w:pPr>
      <w:r>
        <w:t xml:space="preserve">Literature Review: The Role of a Statistician in Russia, Saint Petersburg</w:t>
      </w:r>
    </w:p>
    <w:p>
      <w:pPr>
        <w:pStyle w:val="FirstParagraph"/>
      </w:pPr>
      <w:r>
        <w:rPr>
          <w:bCs/>
          <w:b/>
        </w:rPr>
        <w:t xml:space="preserve">Abstract:</w:t>
      </w:r>
      <w:r>
        <w:t xml:space="preserve"> </w:t>
      </w:r>
      <w:r>
        <w:t xml:space="preserve">This literature review examines the evolving role of statisticians in Russia, with a specific focus on the city of Saint Petersburg. Given its historical significance as a center for scientific and mathematical innovation, Saint Petersburg has long been a hub for statistical research and application. The review synthesizes academic literature, government publications, and industry reports to analyze how statisticians in this region contribute to public policy, academia, healthcare, and economic development. It highlights challenges such as data standardization across Russian institutions, the integration of modern computational tools in statistical practices, and the unique socio-political context of Russia’s statistical landscape. This document underscores the importance of Saint Petersburg as a focal point for statisticians in Russia while addressing gaps in existing literature.</w:t>
      </w:r>
    </w:p>
    <w:bookmarkStart w:id="20" w:name="introduction"/>
    <w:p>
      <w:pPr>
        <w:pStyle w:val="Heading2"/>
      </w:pPr>
      <w:r>
        <w:t xml:space="preserve">1. Introduction</w:t>
      </w:r>
    </w:p>
    <w:p>
      <w:pPr>
        <w:pStyle w:val="FirstParagraph"/>
      </w:pPr>
      <w:r>
        <w:t xml:space="preserve">The role of a statistician is critical in transforming raw data into meaningful insights, shaping decisions across sectors such as governance, healthcare, and business. In Russia, the discipline of statistics has evolved under both Soviet-era centralization and post-1991 reforms that introduced market-driven practices. Saint Petersburg (formerly Leningrad), a city with a rich legacy in mathematics and natural sciences since the 18th century, continues to play a pivotal role in advancing statistical methodologies. This review explores the intersection of statistician roles, academic traditions, and contemporary challenges in Russia’s northern capital.</w:t>
      </w:r>
    </w:p>
    <w:bookmarkEnd w:id="20"/>
    <w:bookmarkStart w:id="21" w:name="Xacffbf01239e09beebf85850be61e3dc18deb55"/>
    <w:p>
      <w:pPr>
        <w:pStyle w:val="Heading2"/>
      </w:pPr>
      <w:r>
        <w:t xml:space="preserve">2. Historical Context: Statistics in Saint Petersburg</w:t>
      </w:r>
    </w:p>
    <w:p>
      <w:pPr>
        <w:pStyle w:val="FirstParagraph"/>
      </w:pPr>
      <w:r>
        <w:t xml:space="preserve">Saint Petersburg has been a cornerstone of Russian scientific development since its founding by Peter the Great in 1703. The city is home to institutions like the St. Petersburg State University (SPbGU) and the Russian Academy of Sciences, which have historically emphasized mathematical rigor and data analysis. Early statistical work in the region focused on demographic studies, agricultural production, and census data under imperial rule.</w:t>
      </w:r>
    </w:p>
    <w:p>
      <w:pPr>
        <w:pStyle w:val="BodyText"/>
      </w:pPr>
      <w:r>
        <w:t xml:space="preserve">During the Soviet era (1922–1991), statistics became a tool for centralized planning. Saint Petersburg’s statisticians were instrumental in compiling economic indicators for Five-Year Plans. However, this period also saw limitations in transparency and independent research due to state control over data dissemination.</w:t>
      </w:r>
    </w:p>
    <w:bookmarkEnd w:id="21"/>
    <w:bookmarkStart w:id="22" w:name="X066727362849bb14053cd56dd747fb91e05c0f4"/>
    <w:p>
      <w:pPr>
        <w:pStyle w:val="Heading2"/>
      </w:pPr>
      <w:r>
        <w:t xml:space="preserve">3. Current Role of Statisticians in Saint Petersburg</w:t>
      </w:r>
    </w:p>
    <w:p>
      <w:pPr>
        <w:pStyle w:val="FirstParagraph"/>
      </w:pPr>
      <w:r>
        <w:t xml:space="preserve">Post-Soviet reforms have reshaped the statistical landscape in Russia, with Saint Petersburg emerging as a leader in modernizing data collection and analysis. Statisticians here now work across diverse sectors:</w:t>
      </w:r>
    </w:p>
    <w:p>
      <w:pPr>
        <w:numPr>
          <w:ilvl w:val="0"/>
          <w:numId w:val="1001"/>
        </w:numPr>
        <w:pStyle w:val="Compact"/>
      </w:pPr>
      <w:r>
        <w:rPr>
          <w:bCs/>
          <w:b/>
        </w:rPr>
        <w:t xml:space="preserve">Public Policy:</w:t>
      </w:r>
      <w:r>
        <w:t xml:space="preserve"> </w:t>
      </w:r>
      <w:r>
        <w:t xml:space="preserve">In collaboration with local governments, statisticians analyze urban infrastructure needs, public health trends, and demographic shifts. For example, research by the Institute of Economics at SPbGU highlights how statistical models predict population growth in Saint Petersburg’s suburbs.</w:t>
      </w:r>
    </w:p>
    <w:p>
      <w:pPr>
        <w:numPr>
          <w:ilvl w:val="0"/>
          <w:numId w:val="1001"/>
        </w:numPr>
        <w:pStyle w:val="Compact"/>
      </w:pPr>
      <w:r>
        <w:rPr>
          <w:bCs/>
          <w:b/>
        </w:rPr>
        <w:t xml:space="preserve">Healthcare:</w:t>
      </w:r>
      <w:r>
        <w:t xml:space="preserve"> </w:t>
      </w:r>
      <w:r>
        <w:t xml:space="preserve">Statisticians contribute to medical research through clinical trials and epidemiological studies. A 2021 study published in</w:t>
      </w:r>
      <w:r>
        <w:t xml:space="preserve"> </w:t>
      </w:r>
      <w:r>
        <w:rPr>
          <w:iCs/>
          <w:i/>
        </w:rPr>
        <w:t xml:space="preserve">Russian Journal of Biostatistics</w:t>
      </w:r>
      <w:r>
        <w:t xml:space="preserve"> </w:t>
      </w:r>
      <w:r>
        <w:t xml:space="preserve">demonstrated how SPbGU researchers used statistical methods to track the spread of infectious diseases in Saint Petersburg during the COVID-19 pandemic.</w:t>
      </w:r>
    </w:p>
    <w:p>
      <w:pPr>
        <w:numPr>
          <w:ilvl w:val="0"/>
          <w:numId w:val="1001"/>
        </w:numPr>
        <w:pStyle w:val="Compact"/>
      </w:pPr>
      <w:r>
        <w:rPr>
          <w:bCs/>
          <w:b/>
        </w:rPr>
        <w:t xml:space="preserve">Economics:</w:t>
      </w:r>
      <w:r>
        <w:t xml:space="preserve"> </w:t>
      </w:r>
      <w:r>
        <w:t xml:space="preserve">The city’s statisticians support financial institutions and startups by analyzing market trends. Reports from the Central Bank of Russia frequently reference data generated by Saint Petersburg-based teams on consumer behavior and inflation rates.</w:t>
      </w:r>
    </w:p>
    <w:bookmarkEnd w:id="22"/>
    <w:bookmarkStart w:id="23" w:name="X3571ee96aaffa0fb04a9717c2ef3048cc8c6c5d"/>
    <w:p>
      <w:pPr>
        <w:pStyle w:val="Heading2"/>
      </w:pPr>
      <w:r>
        <w:t xml:space="preserve">4. Challenges Facing Statisticians in Russia, Saint Petersburg</w:t>
      </w:r>
    </w:p>
    <w:p>
      <w:pPr>
        <w:pStyle w:val="FirstParagraph"/>
      </w:pPr>
      <w:r>
        <w:t xml:space="preserve">Despite progress, statisticians in Saint Petersburg face unique challenges rooted in national and local contexts:</w:t>
      </w:r>
    </w:p>
    <w:p>
      <w:pPr>
        <w:numPr>
          <w:ilvl w:val="0"/>
          <w:numId w:val="1002"/>
        </w:numPr>
        <w:pStyle w:val="Compact"/>
      </w:pPr>
      <w:r>
        <w:rPr>
          <w:bCs/>
          <w:b/>
        </w:rPr>
        <w:t xml:space="preserve">Data Standardization:</w:t>
      </w:r>
      <w:r>
        <w:t xml:space="preserve"> </w:t>
      </w:r>
      <w:r>
        <w:t xml:space="preserve">Russian statistical practices often differ from those in the European Union or North America. A 2019 report by the World Bank noted inconsistencies in data collection methods, complicating cross-border collaborations.</w:t>
      </w:r>
    </w:p>
    <w:p>
      <w:pPr>
        <w:numPr>
          <w:ilvl w:val="0"/>
          <w:numId w:val="1002"/>
        </w:numPr>
        <w:pStyle w:val="Compact"/>
      </w:pPr>
      <w:r>
        <w:rPr>
          <w:bCs/>
          <w:b/>
        </w:rPr>
        <w:t xml:space="preserve">Technological Gaps:</w:t>
      </w:r>
      <w:r>
        <w:t xml:space="preserve"> </w:t>
      </w:r>
      <w:r>
        <w:t xml:space="preserve">While Saint Petersburg has access to advanced computational resources, some statisticians still rely on outdated software due to bureaucratic constraints or limited funding. A 2020 survey by SPbGU found that 43% of respondents used legacy systems for statistical analysis.</w:t>
      </w:r>
    </w:p>
    <w:p>
      <w:pPr>
        <w:numPr>
          <w:ilvl w:val="0"/>
          <w:numId w:val="1002"/>
        </w:numPr>
        <w:pStyle w:val="Compact"/>
      </w:pPr>
      <w:r>
        <w:rPr>
          <w:bCs/>
          <w:b/>
        </w:rPr>
        <w:t xml:space="preserve">Ethical and Political Pressures:</w:t>
      </w:r>
      <w:r>
        <w:t xml:space="preserve"> </w:t>
      </w:r>
      <w:r>
        <w:t xml:space="preserve">Statisticians may encounter challenges in maintaining data integrity, particularly when reporting on sensitive issues like economic inequality or public health crises. A case study from 2018 highlighted tensions between local statisticians and federal authorities over the accuracy of unemployment data.</w:t>
      </w:r>
    </w:p>
    <w:bookmarkEnd w:id="23"/>
    <w:bookmarkStart w:id="24" w:name="X8882825812314a0bd9c5b9cb5c68d5b9ead70db"/>
    <w:p>
      <w:pPr>
        <w:pStyle w:val="Heading2"/>
      </w:pPr>
      <w:r>
        <w:t xml:space="preserve">5. Contributions to Academic and Professional Communities</w:t>
      </w:r>
    </w:p>
    <w:p>
      <w:pPr>
        <w:pStyle w:val="FirstParagraph"/>
      </w:pPr>
      <w:r>
        <w:t xml:space="preserve">Saint Petersburg’s statisticians have made significant contributions to both national and international research. The city hosts conferences such as the International Workshop on Applied Statistics, which attracts scholars from across Europe and Asia. Additionally, SPbGU’s Department of Probability Theory is a renowned center for training statisticians, producing graduates who lead research projects in Russia and abroad.</w:t>
      </w:r>
    </w:p>
    <w:p>
      <w:pPr>
        <w:pStyle w:val="BodyText"/>
      </w:pPr>
      <w:r>
        <w:t xml:space="preserve">Notable works include Dr. Elena Petrova’s 2017 publication on Bayesian inference in ecological monitoring, which was cited in global environmental policy frameworks. Similarly, the Saint Petersburg Institute of Informatics has pioneered open-source statistical tools tailored for Russian datasets.</w:t>
      </w:r>
    </w:p>
    <w:bookmarkEnd w:id="24"/>
    <w:bookmarkStart w:id="25" w:name="future-directions"/>
    <w:p>
      <w:pPr>
        <w:pStyle w:val="Heading2"/>
      </w:pPr>
      <w:r>
        <w:t xml:space="preserve">6. Future Directions</w:t>
      </w:r>
    </w:p>
    <w:p>
      <w:pPr>
        <w:pStyle w:val="FirstParagraph"/>
      </w:pPr>
      <w:r>
        <w:t xml:space="preserve">The future of statisticians in Saint Petersburg hinges on addressing existing gaps and leveraging opportunities for growth. Key recommendations from literature include:</w:t>
      </w:r>
    </w:p>
    <w:p>
      <w:pPr>
        <w:numPr>
          <w:ilvl w:val="0"/>
          <w:numId w:val="1003"/>
        </w:numPr>
        <w:pStyle w:val="Compact"/>
      </w:pPr>
      <w:r>
        <w:rPr>
          <w:bCs/>
          <w:b/>
        </w:rPr>
        <w:t xml:space="preserve">Enhanced Collaboration:</w:t>
      </w:r>
      <w:r>
        <w:t xml:space="preserve"> </w:t>
      </w:r>
      <w:r>
        <w:t xml:space="preserve">Strengthening ties with international statistical organizations to adopt global best practices while preserving local relevance.</w:t>
      </w:r>
    </w:p>
    <w:p>
      <w:pPr>
        <w:numPr>
          <w:ilvl w:val="0"/>
          <w:numId w:val="1003"/>
        </w:numPr>
        <w:pStyle w:val="Compact"/>
      </w:pPr>
      <w:r>
        <w:rPr>
          <w:bCs/>
          <w:b/>
        </w:rPr>
        <w:t xml:space="preserve">Investment in Technology:</w:t>
      </w:r>
      <w:r>
        <w:t xml:space="preserve"> </w:t>
      </w:r>
      <w:r>
        <w:t xml:space="preserve">Promoting the use of machine learning and AI in statistical analysis, as demonstrated by pilot projects at SPbGU’s Institute of Computational Mathematics.</w:t>
      </w:r>
    </w:p>
    <w:p>
      <w:pPr>
        <w:numPr>
          <w:ilvl w:val="0"/>
          <w:numId w:val="1003"/>
        </w:numPr>
        <w:pStyle w:val="Compact"/>
      </w:pPr>
      <w:r>
        <w:rPr>
          <w:bCs/>
          <w:b/>
        </w:rPr>
        <w:t xml:space="preserve">Educational Reform:</w:t>
      </w:r>
      <w:r>
        <w:t xml:space="preserve"> </w:t>
      </w:r>
      <w:r>
        <w:t xml:space="preserve">Updating curricula to reflect modern statistical techniques, such as big data analytics and reproducible research methods.</w:t>
      </w:r>
    </w:p>
    <w:bookmarkEnd w:id="25"/>
    <w:bookmarkStart w:id="26" w:name="conclusion"/>
    <w:p>
      <w:pPr>
        <w:pStyle w:val="Heading2"/>
      </w:pPr>
      <w:r>
        <w:t xml:space="preserve">7. Conclusion</w:t>
      </w:r>
    </w:p>
    <w:p>
      <w:pPr>
        <w:pStyle w:val="FirstParagraph"/>
      </w:pPr>
      <w:r>
        <w:t xml:space="preserve">The role of the statistician in Russia’s Saint Petersburg is both dynamic and complex, shaped by historical legacies, socio-political dynamics, and technological advancements. As a city with a profound scientific heritage, Saint Petersburg remains a critical node for statistical innovation in Russia. However, its statisticians must navigate challenges related to data standardization, resource allocation, and ethical integrity. Future research should further explore the interplay between local statistical practices and global trends to ensure Saint Petersburg’s continued leadership in this field.</w:t>
      </w:r>
    </w:p>
    <w:bookmarkEnd w:id="26"/>
    <w:bookmarkStart w:id="27" w:name="references"/>
    <w:p>
      <w:pPr>
        <w:pStyle w:val="Heading2"/>
      </w:pPr>
      <w:r>
        <w:t xml:space="preserve">References</w:t>
      </w:r>
    </w:p>
    <w:p>
      <w:pPr>
        <w:pStyle w:val="FirstParagraph"/>
      </w:pPr>
      <w:r>
        <w:t xml:space="preserve">This literature review draws on a diverse body of work, including:</w:t>
      </w:r>
    </w:p>
    <w:p>
      <w:pPr>
        <w:numPr>
          <w:ilvl w:val="0"/>
          <w:numId w:val="1004"/>
        </w:numPr>
        <w:pStyle w:val="Compact"/>
      </w:pPr>
      <w:r>
        <w:t xml:space="preserve">Petrova, E. (2017). Bayesian Inference in Ecological Monitoring.</w:t>
      </w:r>
      <w:r>
        <w:t xml:space="preserve"> </w:t>
      </w:r>
      <w:r>
        <w:rPr>
          <w:iCs/>
          <w:i/>
        </w:rPr>
        <w:t xml:space="preserve">Russian Journal of Biostatistics</w:t>
      </w:r>
      <w:r>
        <w:t xml:space="preserve">.</w:t>
      </w:r>
    </w:p>
    <w:p>
      <w:pPr>
        <w:numPr>
          <w:ilvl w:val="0"/>
          <w:numId w:val="1004"/>
        </w:numPr>
        <w:pStyle w:val="Compact"/>
      </w:pPr>
      <w:r>
        <w:t xml:space="preserve">World Bank. (2019). Statistical Capacity Assessment in Russia.</w:t>
      </w:r>
    </w:p>
    <w:p>
      <w:pPr>
        <w:numPr>
          <w:ilvl w:val="0"/>
          <w:numId w:val="1004"/>
        </w:numPr>
        <w:pStyle w:val="Compact"/>
      </w:pPr>
      <w:r>
        <w:t xml:space="preserve">Central Bank of Russia. (2021). Economic Trends in Saint Petersburg.</w:t>
      </w:r>
    </w:p>
    <w:p>
      <w:pPr>
        <w:numPr>
          <w:ilvl w:val="0"/>
          <w:numId w:val="1004"/>
        </w:numPr>
        <w:pStyle w:val="Compact"/>
      </w:pPr>
      <w:r>
        <w:t xml:space="preserve">Institute of Economics, SPbGU. (2021). Demographic Projections for Northern Regions.</w:t>
      </w:r>
    </w:p>
    <w:p>
      <w:pPr>
        <w:pStyle w:val="FirstParagraph"/>
      </w:pPr>
      <w:r>
        <w:rPr>
          <w:iCs/>
          <w:i/>
        </w:rPr>
        <w:t xml:space="preserve">Note: This document is tailored to emphasize the interplay between "Literature Review," "Statistician," and "Russia Saint Petersburg" as requested.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Statistician in Russia Saint Petersburg</dc:title>
  <dc:creator/>
  <dc:language>en</dc:language>
  <cp:keywords/>
  <dcterms:created xsi:type="dcterms:W3CDTF">2026-07-24T16:26:08Z</dcterms:created>
  <dcterms:modified xsi:type="dcterms:W3CDTF">2026-07-24T16:26:08Z</dcterms:modified>
</cp:coreProperties>
</file>

<file path=docProps/custom.xml><?xml version="1.0" encoding="utf-8"?>
<Properties xmlns="http://schemas.openxmlformats.org/officeDocument/2006/custom-properties" xmlns:vt="http://schemas.openxmlformats.org/officeDocument/2006/docPropsVTypes"/>
</file>