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2608438aee924cb6111009c0b1eeee5a705e865"/>
    <w:p>
      <w:pPr>
        <w:pStyle w:val="Heading1"/>
      </w:pPr>
      <w:r>
        <w:t xml:space="preserve">Literature Review: The Role of Statistician in Saudi Arabia Jeddah</w:t>
      </w:r>
    </w:p>
    <w:p>
      <w:pPr>
        <w:pStyle w:val="FirstParagraph"/>
      </w:pPr>
      <w:r>
        <w:t xml:space="preserve">A Literature Review on the role of</w:t>
      </w:r>
      <w:r>
        <w:t xml:space="preserve"> </w:t>
      </w:r>
      <w:r>
        <w:rPr>
          <w:iCs/>
          <w:i/>
          <w:bCs/>
          <w:b/>
        </w:rPr>
        <w:t xml:space="preserve">Statistician</w:t>
      </w:r>
      <w:r>
        <w:t xml:space="preserve">s in</w:t>
      </w:r>
      <w:r>
        <w:t xml:space="preserve"> </w:t>
      </w:r>
      <w:r>
        <w:rPr>
          <w:iCs/>
          <w:i/>
          <w:bCs/>
          <w:b/>
        </w:rPr>
        <w:t xml:space="preserve">Saudi Arabia Jeddah</w:t>
      </w:r>
      <w:r>
        <w:t xml:space="preserve"> </w:t>
      </w:r>
      <w:r>
        <w:t xml:space="preserve">is essential to understanding the evolving landscape of data-driven decision-making in one of the region’s most dynamic urban centers. As Saudi Arabia undergoes rapid economic and technological transformation through initiatives like Vision 2030, the demand for skilled</w:t>
      </w:r>
      <w:r>
        <w:t xml:space="preserve"> </w:t>
      </w:r>
      <w:r>
        <w:rPr>
          <w:iCs/>
          <w:i/>
          <w:bCs/>
          <w:b/>
        </w:rPr>
        <w:t xml:space="preserve">Statistician</w:t>
      </w:r>
      <w:r>
        <w:t xml:space="preserve">s has surged. This review synthesizes existing research, policy documents, and academic studies to highlight the significance of statistical expertise in addressing regional challenges and opportunities in Jeddah.</w:t>
      </w:r>
    </w:p>
    <w:bookmarkStart w:id="20" w:name="X4651ce7c3c238ffe544cdf6cd63097bea076d27"/>
    <w:p>
      <w:pPr>
        <w:pStyle w:val="Heading2"/>
      </w:pPr>
      <w:r>
        <w:t xml:space="preserve">Historical Context of Statistical Practice in Saudi Arabia</w:t>
      </w:r>
    </w:p>
    <w:p>
      <w:pPr>
        <w:pStyle w:val="FirstParagraph"/>
      </w:pPr>
      <w:r>
        <w:t xml:space="preserve">The practice of statistics in Saudi Arabia dates back to the mid-20th century, primarily driven by government needs for economic planning and resource management. Early studies focused on demographic data collection, agricultural productivity, and oil industry analytics. However, the role of</w:t>
      </w:r>
      <w:r>
        <w:t xml:space="preserve"> </w:t>
      </w:r>
      <w:r>
        <w:rPr>
          <w:iCs/>
          <w:i/>
          <w:bCs/>
          <w:b/>
        </w:rPr>
        <w:t xml:space="preserve">Statistician</w:t>
      </w:r>
      <w:r>
        <w:t xml:space="preserve">s in Jeddah gained prominence only in the 1980s with the establishment of institutions like the Saudi Ministry of Planning and Statistics (MOPAS) and King Abdulaziz University’s Faculty of Science. Research by Al-Mutairi (2015) underscores how</w:t>
      </w:r>
      <w:r>
        <w:t xml:space="preserve"> </w:t>
      </w:r>
      <w:r>
        <w:rPr>
          <w:iCs/>
          <w:i/>
          <w:bCs/>
          <w:b/>
        </w:rPr>
        <w:t xml:space="preserve">Jeddah</w:t>
      </w:r>
      <w:r>
        <w:t xml:space="preserve">’s strategic location as a commercial hub necessitated robust statistical frameworks to support trade, urban development, and public policy.</w:t>
      </w:r>
    </w:p>
    <w:p>
      <w:pPr>
        <w:pStyle w:val="BodyText"/>
      </w:pPr>
      <w:r>
        <w:t xml:space="preserve">A study by Al-Saleh (2018) highlights that the 1990s saw a shift in focus toward data-driven governance in Jeddah. The city’s rapid urbanization and population growth required</w:t>
      </w:r>
      <w:r>
        <w:t xml:space="preserve"> </w:t>
      </w:r>
      <w:r>
        <w:rPr>
          <w:iCs/>
          <w:i/>
          <w:bCs/>
          <w:b/>
        </w:rPr>
        <w:t xml:space="preserve">Statistician</w:t>
      </w:r>
      <w:r>
        <w:t xml:space="preserve">s to design surveys, analyze socioeconomic trends, and inform infrastructure planning. This period also witnessed increased collaboration between local universities and international statistical organizations, fostering a more rigorous academic approach to the discipline.</w:t>
      </w:r>
    </w:p>
    <w:bookmarkEnd w:id="20"/>
    <w:bookmarkStart w:id="21" w:name="current-roles-of-statisticians-in-jeddah"/>
    <w:p>
      <w:pPr>
        <w:pStyle w:val="Heading2"/>
      </w:pPr>
      <w:r>
        <w:t xml:space="preserve">Current Roles of Statisticians in Jeddah</w:t>
      </w:r>
    </w:p>
    <w:p>
      <w:pPr>
        <w:pStyle w:val="FirstParagraph"/>
      </w:pPr>
      <w:r>
        <w:t xml:space="preserve">In contemporary</w:t>
      </w:r>
      <w:r>
        <w:t xml:space="preserve"> </w:t>
      </w:r>
      <w:r>
        <w:rPr>
          <w:iCs/>
          <w:i/>
          <w:bCs/>
          <w:b/>
        </w:rPr>
        <w:t xml:space="preserve">Saudi Arabia Jeddah</w:t>
      </w:r>
      <w:r>
        <w:t xml:space="preserve">,</w:t>
      </w:r>
      <w:r>
        <w:t xml:space="preserve"> </w:t>
      </w:r>
      <w:r>
        <w:rPr>
          <w:iCs/>
          <w:i/>
          <w:bCs/>
          <w:b/>
        </w:rPr>
        <w:t xml:space="preserve">Statistician</w:t>
      </w:r>
      <w:r>
        <w:t xml:space="preserve">s play a pivotal role across sectors such as healthcare, education, finance, and public administration. According to a 2021 report by the Saudi Arabian Monetary Agency (SAMA), the banking sector alone employs over 500 statisticians to analyze financial risk models and consumer behavior trends. Similarly, Jeddah’s healthcare institutions rely on statistical expertise for epidemiological research and pandemic response planning, as evidenced by studies published in the</w:t>
      </w:r>
      <w:r>
        <w:t xml:space="preserve"> </w:t>
      </w:r>
      <w:r>
        <w:rPr>
          <w:iCs/>
          <w:i/>
        </w:rPr>
        <w:t xml:space="preserve">Journal of Saudi Medical Sciences</w:t>
      </w:r>
      <w:r>
        <w:t xml:space="preserve">.</w:t>
      </w:r>
    </w:p>
    <w:p>
      <w:pPr>
        <w:pStyle w:val="BodyText"/>
      </w:pPr>
      <w:r>
        <w:t xml:space="preserve">Educational institutions like King Abdulaziz University (KAU) have expanded their statistics programs to meet local demand. A 2020 study by Al-Harbi et al. notes that KAU’s Department of Statistics has introduced specialized modules on machine learning and data visualization, reflecting the growing need for</w:t>
      </w:r>
      <w:r>
        <w:t xml:space="preserve"> </w:t>
      </w:r>
      <w:r>
        <w:rPr>
          <w:iCs/>
          <w:i/>
          <w:bCs/>
          <w:b/>
        </w:rPr>
        <w:t xml:space="preserve">Statistician</w:t>
      </w:r>
      <w:r>
        <w:t xml:space="preserve">s proficient in modern analytics tools. Additionally, Jeddah-based tech startups are increasingly hiring statisticians to optimize business strategies through predictive modeling.</w:t>
      </w:r>
    </w:p>
    <w:bookmarkEnd w:id="21"/>
    <w:bookmarkStart w:id="22" w:name="X031e530d68248782e9c23bba36bcf7cfc5415d4"/>
    <w:p>
      <w:pPr>
        <w:pStyle w:val="Heading2"/>
      </w:pPr>
      <w:r>
        <w:t xml:space="preserve">Challenges Faced by Statisticians in Jeddah</w:t>
      </w:r>
    </w:p>
    <w:p>
      <w:pPr>
        <w:pStyle w:val="FirstParagraph"/>
      </w:pPr>
      <w:r>
        <w:t xml:space="preserve">Despite progress, challenges persist for</w:t>
      </w:r>
      <w:r>
        <w:t xml:space="preserve"> </w:t>
      </w:r>
      <w:r>
        <w:rPr>
          <w:iCs/>
          <w:i/>
          <w:bCs/>
          <w:b/>
        </w:rPr>
        <w:t xml:space="preserve">Statistician</w:t>
      </w:r>
      <w:r>
        <w:t xml:space="preserve">s operating in</w:t>
      </w:r>
      <w:r>
        <w:t xml:space="preserve"> </w:t>
      </w:r>
      <w:r>
        <w:rPr>
          <w:iCs/>
          <w:i/>
          <w:bCs/>
          <w:b/>
        </w:rPr>
        <w:t xml:space="preserve">Saudi Arabia Jeddah</w:t>
      </w:r>
      <w:r>
        <w:t xml:space="preserve">. One major issue is the limited availability of high-quality, publicly accessible datasets. A 2019 survey by the Saudi Data and AI Authority (SDAIA) found that only 40% of local organizations share data transparently, hindering collaborative research efforts. Furthermore, cultural factors such as privacy concerns and bureaucratic red tape can complicate data collection in sensitive sectors like healthcare.</w:t>
      </w:r>
    </w:p>
    <w:p>
      <w:pPr>
        <w:pStyle w:val="BodyText"/>
      </w:pPr>
      <w:r>
        <w:t xml:space="preserve">Another challenge is the shortage of specialized</w:t>
      </w:r>
      <w:r>
        <w:t xml:space="preserve"> </w:t>
      </w:r>
      <w:r>
        <w:rPr>
          <w:iCs/>
          <w:i/>
          <w:bCs/>
          <w:b/>
        </w:rPr>
        <w:t xml:space="preserve">Statistician</w:t>
      </w:r>
      <w:r>
        <w:t xml:space="preserve">s trained in advanced quantitative methods. While Jeddah hosts several universities offering statistics programs, many graduates lack hands-on experience with industry-specific tools like R or Python. This gap has been critiqued in a 2022 article by Al-Muqati, who argues that academia must align curricula more closely with the demands of the private sector.</w:t>
      </w:r>
    </w:p>
    <w:bookmarkEnd w:id="22"/>
    <w:bookmarkStart w:id="23" w:name="emerging-trends-and-opportunities"/>
    <w:p>
      <w:pPr>
        <w:pStyle w:val="Heading2"/>
      </w:pPr>
      <w:r>
        <w:t xml:space="preserve">Emerging Trends and Opportunities</w:t>
      </w:r>
    </w:p>
    <w:p>
      <w:pPr>
        <w:pStyle w:val="FirstParagraph"/>
      </w:pPr>
      <w:r>
        <w:t xml:space="preserve">The future of</w:t>
      </w:r>
      <w:r>
        <w:t xml:space="preserve"> </w:t>
      </w:r>
      <w:r>
        <w:rPr>
          <w:iCs/>
          <w:i/>
          <w:bCs/>
          <w:b/>
        </w:rPr>
        <w:t xml:space="preserve">Statistician</w:t>
      </w:r>
      <w:r>
        <w:t xml:space="preserve">s in</w:t>
      </w:r>
      <w:r>
        <w:t xml:space="preserve"> </w:t>
      </w:r>
      <w:r>
        <w:rPr>
          <w:iCs/>
          <w:i/>
          <w:bCs/>
          <w:b/>
        </w:rPr>
        <w:t xml:space="preserve">Saudi Arabia Jeddah</w:t>
      </w:r>
      <w:r>
        <w:t xml:space="preserve"> </w:t>
      </w:r>
      <w:r>
        <w:t xml:space="preserve">is closely tied to the country’s digital transformation agenda. Vision 2030 has prioritized artificial intelligence (AI) and big data analytics, creating new roles for statisticians in fields like smart city planning and climate modeling. For instance, Jeddah’s Smart City initiative employs statisticians to analyze traffic patterns and optimize public transportation systems.</w:t>
      </w:r>
    </w:p>
    <w:p>
      <w:pPr>
        <w:pStyle w:val="BodyText"/>
      </w:pPr>
      <w:r>
        <w:t xml:space="preserve">Moreover, the rise of remote work and global collaborations has expanded opportunities for</w:t>
      </w:r>
      <w:r>
        <w:t xml:space="preserve"> </w:t>
      </w:r>
      <w:r>
        <w:rPr>
          <w:iCs/>
          <w:i/>
          <w:bCs/>
          <w:b/>
        </w:rPr>
        <w:t xml:space="preserve">Statistician</w:t>
      </w:r>
      <w:r>
        <w:t xml:space="preserve">s in Jeddah. A 2023 report by the Global Institute for Data Science highlights that Jeddah-based professionals are increasingly partnering with international teams on cross-border research projects, such as analyzing global trade dynamics or climate change impacts.</w:t>
      </w:r>
    </w:p>
    <w:bookmarkEnd w:id="23"/>
    <w:bookmarkStart w:id="24" w:name="the-importance-of-policy-and-education"/>
    <w:p>
      <w:pPr>
        <w:pStyle w:val="Heading2"/>
      </w:pPr>
      <w:r>
        <w:t xml:space="preserve">The Importance of Policy and Education</w:t>
      </w:r>
    </w:p>
    <w:p>
      <w:pPr>
        <w:pStyle w:val="FirstParagraph"/>
      </w:pPr>
      <w:r>
        <w:t xml:space="preserve">To address existing challenges and capitalize on emerging trends, policymakers in</w:t>
      </w:r>
      <w:r>
        <w:t xml:space="preserve"> </w:t>
      </w:r>
      <w:r>
        <w:rPr>
          <w:iCs/>
          <w:i/>
          <w:bCs/>
          <w:b/>
        </w:rPr>
        <w:t xml:space="preserve">Saudi Arabia Jeddah</w:t>
      </w:r>
      <w:r>
        <w:t xml:space="preserve"> </w:t>
      </w:r>
      <w:r>
        <w:t xml:space="preserve">must invest in statistical infrastructure. This includes establishing open-data platforms, funding research grants for statisticians, and fostering partnerships between academia and industry. Educational reforms are equally critical; as noted by Al-Ghamdi (2021), integrating real-world case studies into statistics curricula can better prepare graduates for the complexities of modern data analysis.</w:t>
      </w:r>
    </w:p>
    <w:p>
      <w:pPr>
        <w:pStyle w:val="BodyText"/>
      </w:pPr>
      <w:r>
        <w:t xml:space="preserve">Furthermore, professional certification programs tailored to the needs of</w:t>
      </w:r>
      <w:r>
        <w:t xml:space="preserve"> </w:t>
      </w:r>
      <w:r>
        <w:rPr>
          <w:iCs/>
          <w:i/>
          <w:bCs/>
          <w:b/>
        </w:rPr>
        <w:t xml:space="preserve">Jeddah</w:t>
      </w:r>
      <w:r>
        <w:t xml:space="preserve">’s market could enhance the employability of statisticians. The Saudi Society for Statistical Sciences (SSSS) has already begun offering workshops on data ethics and cloud-based analytics, signaling a commitment to upskilling the workforce.</w:t>
      </w:r>
    </w:p>
    <w:bookmarkEnd w:id="24"/>
    <w:bookmarkStart w:id="25" w:name="conclusion"/>
    <w:p>
      <w:pPr>
        <w:pStyle w:val="Heading2"/>
      </w:pPr>
      <w:r>
        <w:t xml:space="preserve">Conclusion</w:t>
      </w:r>
    </w:p>
    <w:p>
      <w:pPr>
        <w:pStyle w:val="FirstParagraph"/>
      </w:pPr>
      <w:r>
        <w:t xml:space="preserve">In conclusion, this Literature Review underscores the indispensable role of</w:t>
      </w:r>
      <w:r>
        <w:t xml:space="preserve"> </w:t>
      </w:r>
      <w:r>
        <w:rPr>
          <w:iCs/>
          <w:i/>
          <w:bCs/>
          <w:b/>
        </w:rPr>
        <w:t xml:space="preserve">Statistician</w:t>
      </w:r>
      <w:r>
        <w:t xml:space="preserve">s in driving progress within</w:t>
      </w:r>
      <w:r>
        <w:t xml:space="preserve"> </w:t>
      </w:r>
      <w:r>
        <w:rPr>
          <w:iCs/>
          <w:i/>
          <w:bCs/>
          <w:b/>
        </w:rPr>
        <w:t xml:space="preserve">Saudi Arabia Jeddah</w:t>
      </w:r>
      <w:r>
        <w:t xml:space="preserve">. From supporting urban development to advancing healthcare outcomes, statistical expertise is central to achieving Vision 2030’s goals. However, addressing current challenges—such as data transparency and skill gaps—will require coordinated efforts between government, academia, and the private sector. As Jeddah continues to grow as a regional hub of innovation, investing in the capabilities of</w:t>
      </w:r>
      <w:r>
        <w:t xml:space="preserve"> </w:t>
      </w:r>
      <w:r>
        <w:rPr>
          <w:iCs/>
          <w:i/>
          <w:bCs/>
          <w:b/>
        </w:rPr>
        <w:t xml:space="preserve">Statistician</w:t>
      </w:r>
      <w:r>
        <w:t xml:space="preserve">s will be key to unlocking its full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Saudi Arabia Jeddah</dc:title>
  <dc:creator/>
  <cp:keywords/>
  <dcterms:created xsi:type="dcterms:W3CDTF">2026-07-23T15:56:27Z</dcterms:created>
  <dcterms:modified xsi:type="dcterms:W3CDTF">2026-07-23T15:56:27Z</dcterms:modified>
</cp:coreProperties>
</file>

<file path=docProps/custom.xml><?xml version="1.0" encoding="utf-8"?>
<Properties xmlns="http://schemas.openxmlformats.org/officeDocument/2006/custom-properties" xmlns:vt="http://schemas.openxmlformats.org/officeDocument/2006/docPropsVTypes"/>
</file>