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fa48412c3152e65ae42d74633a9b2cc7e133d8e"/>
    <w:p>
      <w:pPr>
        <w:pStyle w:val="Heading1"/>
      </w:pPr>
      <w:r>
        <w:t xml:space="preserve">Literature Review: The Role of Statisticians in Singapore Singapore</w:t>
      </w:r>
    </w:p>
    <w:bookmarkStart w:id="20" w:name="introduction"/>
    <w:p>
      <w:pPr>
        <w:pStyle w:val="Heading2"/>
      </w:pPr>
      <w:r>
        <w:t xml:space="preserve">Introduction</w:t>
      </w:r>
    </w:p>
    <w:p>
      <w:pPr>
        <w:pStyle w:val="FirstParagraph"/>
      </w:pPr>
      <w:r>
        <w:t xml:space="preserve">The field of statistics has evolved significantly over the past century, playing a pivotal role in shaping public policy, business strategies, and scientific research. This Literature Review explores the unique contributions of Statisticians in Singapore Singapore, emphasizing their critical role in driving data-driven decision-making across sectors. As a global hub for innovation and technology, Singapore has positioned itself as a leader in leveraging statistical expertise to address complex challenges. This document delves into the historical context, contemporary applications, and future trajectories of Statisticians within the socio-economic framework of Singapore Singapore.</w:t>
      </w:r>
    </w:p>
    <w:bookmarkEnd w:id="20"/>
    <w:bookmarkStart w:id="21" w:name="X3c8331fc5e85a78ce135ba298b2080470e44490"/>
    <w:p>
      <w:pPr>
        <w:pStyle w:val="Heading2"/>
      </w:pPr>
      <w:r>
        <w:t xml:space="preserve">Historical Context of Statisticians in Singapore Singapore</w:t>
      </w:r>
    </w:p>
    <w:p>
      <w:pPr>
        <w:pStyle w:val="FirstParagraph"/>
      </w:pPr>
      <w:r>
        <w:t xml:space="preserve">The roots of statistical practice in Singapore trace back to the colonial era, when data collection was primarily focused on taxation, trade, and population censuses. However, the post-independence period marked a paradigm shift. The establishment of the Central Statistics Office (CSO) in 1960 laid the groundwork for systematic data governance under Singapore's Ministry of Trade and Industry (MTI). Statisticians during this era were instrumental in compiling economic indicators that informed national development plans, such as the Economic Development Board’s (EDB) strategies for industrial growth.</w:t>
      </w:r>
    </w:p>
    <w:p>
      <w:pPr>
        <w:pStyle w:val="BodyText"/>
      </w:pPr>
      <w:r>
        <w:t xml:space="preserve">The role of Statisticians expanded further with the advent of digitalization in the 1990s. Singapore's push toward becoming a "Smart Nation" necessitated advanced analytical capabilities, leading to increased demand for professionals skilled in statistical modeling and data science. Institutions like the National University of Singapore (NUS) and Nanyang Technological University (NTU) began offering specialized programs in statistics, ensuring a steady pipeline of talent for the local economy.</w:t>
      </w:r>
    </w:p>
    <w:bookmarkEnd w:id="21"/>
    <w:bookmarkStart w:id="22" w:name="X94cbb76bccfe9ff38c11d6bcd299a15930fab50"/>
    <w:p>
      <w:pPr>
        <w:pStyle w:val="Heading2"/>
      </w:pPr>
      <w:r>
        <w:t xml:space="preserve">The Role of Statisticians in Government Policy-Making</w:t>
      </w:r>
    </w:p>
    <w:p>
      <w:pPr>
        <w:pStyle w:val="FirstParagraph"/>
      </w:pPr>
      <w:r>
        <w:t xml:space="preserve">In Singapore Singapore, Statisticians are central to the formulation and evaluation of public policies. The Department of Statistics (DOS), under the Ministry of Manpower (MOM), relies heavily on statistical insights to monitor labor market trends, demographic shifts, and economic indicators. For example, Statisticians have played a key role in analyzing data related to Singapore’s aging population, informing policies such as the "Silver Support Scheme" and retirement planning frameworks.</w:t>
      </w:r>
    </w:p>
    <w:p>
      <w:pPr>
        <w:pStyle w:val="BodyText"/>
      </w:pPr>
      <w:r>
        <w:t xml:space="preserve">Additionally, during the COVID-19 pandemic, Statisticians were critical in modeling infection rates and evaluating the efficacy of containment measures. Their work supported evidence-based decisions on lockdowns, vaccination rollouts, and healthcare resource allocation. This underscores the indispensable role of Statisticians in safeguarding public health through rigorous data analysis.</w:t>
      </w:r>
    </w:p>
    <w:bookmarkEnd w:id="22"/>
    <w:bookmarkStart w:id="23" w:name="X6379a1812583e85865102a04db6f880b5c55266"/>
    <w:p>
      <w:pPr>
        <w:pStyle w:val="Heading2"/>
      </w:pPr>
      <w:r>
        <w:t xml:space="preserve">Statisticians in Healthcare and Biomedical Research</w:t>
      </w:r>
    </w:p>
    <w:p>
      <w:pPr>
        <w:pStyle w:val="FirstParagraph"/>
      </w:pPr>
      <w:r>
        <w:t xml:space="preserve">Singapore Singapore has emerged as a global leader in biomedical research, driven by institutions like the Agency for Science, Technology and Research (A*STAR) and the National University Health System (NUHS). Statisticians contribute to this ecosystem by designing clinical trials, analyzing genomic data, and optimizing treatment protocols. For instance, their work in predictive modeling has enhanced early detection of diseases such as diabetes and cancer, aligning with Singapore’s "Healthcare 2020" vision.</w:t>
      </w:r>
    </w:p>
    <w:p>
      <w:pPr>
        <w:pStyle w:val="BodyText"/>
      </w:pPr>
      <w:r>
        <w:t xml:space="preserve">Moreover, Statisticians collaborate with healthcare professionals to ensure the ethical use of patient data while complying with strict regulations like the Personal Data Protection Act (PDPA). This balance between innovation and privacy is a hallmark of statistical practice in Singapore Singapore.</w:t>
      </w:r>
    </w:p>
    <w:bookmarkEnd w:id="23"/>
    <w:bookmarkStart w:id="24" w:name="Xc23589a1c291c651e3fb10a7d5d0c73105b4c61"/>
    <w:p>
      <w:pPr>
        <w:pStyle w:val="Heading2"/>
      </w:pPr>
      <w:r>
        <w:t xml:space="preserve">Statisticians in Finance and Risk Management</w:t>
      </w:r>
    </w:p>
    <w:p>
      <w:pPr>
        <w:pStyle w:val="FirstParagraph"/>
      </w:pPr>
      <w:r>
        <w:t xml:space="preserve">Singapore’s status as a global financial hub has elevated the demand for Statisticians in sectors such as banking, insurance, and fintech. Financial institutions rely on statistical models to assess credit risk, optimize investment portfolios, and detect fraudulent activities. The Monetary Authority of Singapore (MAS) mandates rigorous statistical frameworks for regulatory compliance, ensuring stability in the financial ecosystem.</w:t>
      </w:r>
    </w:p>
    <w:p>
      <w:pPr>
        <w:pStyle w:val="BodyText"/>
      </w:pPr>
      <w:r>
        <w:t xml:space="preserve">The rise of algorithmic trading and cryptocurrency markets has further expanded the scope of Statisticians’ work. They are now tasked with analyzing high-frequency data streams and developing machine learning algorithms to predict market trends. This intersection of traditional statistics and cutting-edge technology reflects Singapore’s commitment to innovation in finance.</w:t>
      </w:r>
    </w:p>
    <w:bookmarkEnd w:id="24"/>
    <w:bookmarkStart w:id="25" w:name="Xdd3c9a59fb527e58e9ffe989d5a8e61e682caa4"/>
    <w:p>
      <w:pPr>
        <w:pStyle w:val="Heading2"/>
      </w:pPr>
      <w:r>
        <w:t xml:space="preserve">Challenges Faced by Statisticians in Singapore Singapore</w:t>
      </w:r>
    </w:p>
    <w:p>
      <w:pPr>
        <w:pStyle w:val="FirstParagraph"/>
      </w:pPr>
      <w:r>
        <w:t xml:space="preserve">Despite their critical role, Statisticians in Singapore face unique challenges. One major issue is the integration of diverse data sources, including IoT devices and social media platforms, which require advanced analytical techniques. Additionally, the rapid pace of technological change necessitates continuous upskilling to stay relevant in a competitive market.</w:t>
      </w:r>
    </w:p>
    <w:p>
      <w:pPr>
        <w:pStyle w:val="BodyText"/>
      </w:pPr>
      <w:r>
        <w:t xml:space="preserve">Another challenge lies in addressing biases in datasets, particularly in areas like healthcare and finance where equitable outcomes are paramount. Statisticians must navigate these complexities while adhering to ethical standards and regulatory guidelines. Furthermore, the increasing reliance on automation raises questions about the future of human statisticians, though their expertise remains irreplaceable for interpreting nuanced data patterns.</w:t>
      </w:r>
    </w:p>
    <w:bookmarkEnd w:id="25"/>
    <w:bookmarkStart w:id="26" w:name="Xb5a479f815e4877a049e40e2b1417f974fe17b3"/>
    <w:p>
      <w:pPr>
        <w:pStyle w:val="Heading2"/>
      </w:pPr>
      <w:r>
        <w:t xml:space="preserve">Opportunities for Statisticians in Singapore Singapore</w:t>
      </w:r>
    </w:p>
    <w:p>
      <w:pPr>
        <w:pStyle w:val="FirstParagraph"/>
      </w:pPr>
      <w:r>
        <w:t xml:space="preserve">The Smart Nation Initiative, launched by the Government of Singapore, presents unprecedented opportunities for Statisticians. This initiative emphasizes the use of data analytics to enhance urban living, transportation systems, and environmental sustainability. Statisticians are at the forefront of these efforts, designing models to optimize traffic flow or predict energy consumption.</w:t>
      </w:r>
    </w:p>
    <w:p>
      <w:pPr>
        <w:pStyle w:val="BodyText"/>
      </w:pPr>
      <w:r>
        <w:t xml:space="preserve">Sectors such as education and cybersecurity also offer promising avenues. For example, Statisticians contribute to adaptive learning platforms by analyzing student performance data. In cybersecurity, they develop algorithms to identify anomalies in network traffic, protecting Singapore’s digital infrastructure from cyber threats.</w:t>
      </w:r>
    </w:p>
    <w:bookmarkEnd w:id="26"/>
    <w:bookmarkStart w:id="27" w:name="conclusion"/>
    <w:p>
      <w:pPr>
        <w:pStyle w:val="Heading2"/>
      </w:pPr>
      <w:r>
        <w:t xml:space="preserve">Conclusion</w:t>
      </w:r>
    </w:p>
    <w:p>
      <w:pPr>
        <w:pStyle w:val="FirstParagraph"/>
      </w:pPr>
      <w:r>
        <w:t xml:space="preserve">This Literature Review highlights the multifaceted role of Statisticians in Singapore Singapore, demonstrating their indispensable contributions to government policy, healthcare advancements, financial stability, and technological innovation. As Singapore continues to embrace data-driven governance and global competitiveness, the demand for skilled Statisticians will only grow. Future research should focus on interdisciplinary collaborations between statisticians and experts in fields like artificial intelligence (AI) and quantum computing to address emerging challenges.</w:t>
      </w:r>
    </w:p>
    <w:p>
      <w:pPr>
        <w:pStyle w:val="BodyText"/>
      </w:pPr>
      <w:r>
        <w:t xml:space="preserve">In conclusion, the integration of statistical expertise into Singapore Singapore’s development agenda is a testament to the nation’s forward-thinking approach. By investing in education, fostering innovation, and prioritizing ethical data practices, Singapore ensures that Statisticians remain at the heart of its progress for generations to come.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Statisticians in Singapore Singapore</dc:title>
  <dc:creator/>
  <dc:language>en</dc:language>
  <cp:keywords/>
  <dcterms:created xsi:type="dcterms:W3CDTF">2026-07-23T23:12:40Z</dcterms:created>
  <dcterms:modified xsi:type="dcterms:W3CDTF">2026-07-23T23:12:40Z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