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72fbfe509ec0e5459fad6b0d82d0e55c41f2509"/>
    <w:p>
      <w:pPr>
        <w:pStyle w:val="Heading1"/>
      </w:pPr>
      <w:r>
        <w:t xml:space="preserve">Literature Review: The Role and Contributions of Statisticians in Sri Lanka, Colombo</w:t>
      </w:r>
    </w:p>
    <w:p>
      <w:pPr>
        <w:pStyle w:val="FirstParagraph"/>
      </w:pPr>
      <w:r>
        <w:t xml:space="preserve">A Literature Review on the role of statisticians in Sri Lanka, particularly within the context of Colombo, is essential to understanding the intersection of statistical expertise and regional development. This document explores how statisticians have historically contributed to policy-making, research, and data-driven decision-making in Colombo, while also addressing challenges and opportunities within this dynamic field.</w:t>
      </w:r>
    </w:p>
    <w:bookmarkStart w:id="20" w:name="X7e2bf743c3df3fddd5a42c02a55dc9c68e8d5bd"/>
    <w:p>
      <w:pPr>
        <w:pStyle w:val="Heading2"/>
      </w:pPr>
      <w:r>
        <w:t xml:space="preserve">Historical Context: The Evolution of Statistics in Sri Lanka</w:t>
      </w:r>
    </w:p>
    <w:p>
      <w:pPr>
        <w:pStyle w:val="FirstParagraph"/>
      </w:pPr>
      <w:r>
        <w:t xml:space="preserve">The study of statistics in Sri Lanka dates back to the colonial era, with early efforts focused on census-taking and economic data collection. However, it was during the post-independence period that formal statistical education and practice began to take root. Colombo, as the capital and economic hub of Sri Lanka, emerged as a critical center for statistical research and application. Institutions such as the University of Colombo established departments dedicated to statistics, laying the groundwork for a generation of statisticians who would shape national policies and academic discourse.</w:t>
      </w:r>
    </w:p>
    <w:p>
      <w:pPr>
        <w:pStyle w:val="BodyText"/>
      </w:pPr>
      <w:r>
        <w:t xml:space="preserve">Key milestones in this evolution include the establishment of the Department of Census and Statistics in 1978, which underscored Colombo's role as a focal point for national data collection. Statisticians based in Colombo were instrumental in designing methodologies for population censuses, agricultural productivity assessments, and health surveys. These efforts provided critical insights into Sri Lanka’s socio-economic landscape, influencing everything from education planning to infrastructure development.</w:t>
      </w:r>
    </w:p>
    <w:bookmarkEnd w:id="20"/>
    <w:bookmarkStart w:id="21" w:name="X758f40fa54a29a062d626de5e079a0bd14dfdab"/>
    <w:p>
      <w:pPr>
        <w:pStyle w:val="Heading2"/>
      </w:pPr>
      <w:r>
        <w:t xml:space="preserve">The Role of Statisticians in Colombo: Sectoral Contributions</w:t>
      </w:r>
    </w:p>
    <w:p>
      <w:pPr>
        <w:pStyle w:val="FirstParagraph"/>
      </w:pPr>
      <w:r>
        <w:t xml:space="preserve">Statisticians in Colombo have played a pivotal role across multiple sectors, including public administration, healthcare, and academia. In the public sector, they have been tasked with analyzing large datasets to inform government policies. For instance, during the 2019-2020 economic crisis in Sri Lanka, statisticians in Colombo were at the forefront of analyzing macroeconomic indicators such as inflation rates and foreign exchange reserves. Their work provided policymakers with data-driven recommendations for fiscal adjustments and trade strategies.</w:t>
      </w:r>
    </w:p>
    <w:p>
      <w:pPr>
        <w:pStyle w:val="BodyText"/>
      </w:pPr>
      <w:r>
        <w:t xml:space="preserve">In healthcare, statisticians have contributed to improving public health outcomes through epidemiological studies and disease modeling. The 2020 pandemic response in Colombo highlighted the critical need for real-time data analysis. Statisticians worked alongside medical professionals to track the spread of COVID-19, allocate resources efficiently, and evaluate the efficacy of containment measures. Their models predicted hospitalization trends, enabling targeted interventions that saved lives.</w:t>
      </w:r>
    </w:p>
    <w:p>
      <w:pPr>
        <w:pStyle w:val="BodyText"/>
      </w:pPr>
      <w:r>
        <w:t xml:space="preserve">Academic institutions in Colombo have also relied on statisticians to advance research in fields such as environmental science and social policy. For example, statistical analysis of climate data has informed urban planning initiatives aimed at mitigating the effects of rising sea levels and extreme weather events. In social sciences, longitudinal studies on poverty alleviation programs have been conducted by Colombo-based statisticians, offering insights into the effectiveness of government welfare schemes.</w:t>
      </w:r>
    </w:p>
    <w:bookmarkEnd w:id="21"/>
    <w:bookmarkStart w:id="22" w:name="Xeda3d52e79f8f4c6a733ad030d8e4e4179bf952"/>
    <w:p>
      <w:pPr>
        <w:pStyle w:val="Heading2"/>
      </w:pPr>
      <w:r>
        <w:t xml:space="preserve">Challenges Faced by Statisticians in Sri Lanka</w:t>
      </w:r>
    </w:p>
    <w:p>
      <w:pPr>
        <w:pStyle w:val="FirstParagraph"/>
      </w:pPr>
      <w:r>
        <w:t xml:space="preserve">Despite their contributions, statisticians in Sri Lanka face unique challenges. One significant issue is the lack of investment in modern statistical tools and training. Many institutions still rely on outdated software and methodologies, limiting the ability of statisticians to perform advanced analytics such as machine learning or big data processing. This gap is particularly evident in smaller organizations that lack funding for cutting-edge technology.</w:t>
      </w:r>
    </w:p>
    <w:p>
      <w:pPr>
        <w:pStyle w:val="BodyText"/>
      </w:pPr>
      <w:r>
        <w:t xml:space="preserve">Another challenge is the interdisciplinary nature of statistics. Statisticians often need to collaborate with experts from diverse fields such as economics, public health, and engineering. However, communication barriers and differing priorities can hinder effective collaboration. For instance, a statistician working on climate data might struggle to convey complex findings to urban planners who prioritize short-term infrastructure goals over long-term environmental sustainability.</w:t>
      </w:r>
    </w:p>
    <w:bookmarkEnd w:id="22"/>
    <w:bookmarkStart w:id="23" w:name="opportunities-for-growth-in-colombo"/>
    <w:p>
      <w:pPr>
        <w:pStyle w:val="Heading2"/>
      </w:pPr>
      <w:r>
        <w:t xml:space="preserve">Opportunities for Growth in Colombo</w:t>
      </w:r>
    </w:p>
    <w:p>
      <w:pPr>
        <w:pStyle w:val="FirstParagraph"/>
      </w:pPr>
      <w:r>
        <w:t xml:space="preserve">Despite these challenges, Colombo presents numerous opportunities for statisticians to expand their impact. The city’s growing tech industry has created demand for data analysts and predictive modelers, particularly in sectors like finance and insurance. Private companies are increasingly investing in data-driven decision-making, opening new career paths for statisticians trained in advanced analytics.</w:t>
      </w:r>
    </w:p>
    <w:p>
      <w:pPr>
        <w:pStyle w:val="BodyText"/>
      </w:pPr>
      <w:r>
        <w:t xml:space="preserve">Moreover, international collaborations have gained momentum. Colombo-based statisticians are now partnering with institutions in Europe and North America on research projects involving global health data, climate change modeling, and economic forecasting. These partnerships provide access to resources and training that were previously unavailable within Sri Lanka’s academic community.</w:t>
      </w:r>
    </w:p>
    <w:bookmarkEnd w:id="23"/>
    <w:bookmarkStart w:id="24" w:name="Xe1fcda2bc4ce7863b3ebb8ea4c1b9910d827bd5"/>
    <w:p>
      <w:pPr>
        <w:pStyle w:val="Heading2"/>
      </w:pPr>
      <w:r>
        <w:t xml:space="preserve">The Future of Statistical Practice in Colombo</w:t>
      </w:r>
    </w:p>
    <w:p>
      <w:pPr>
        <w:pStyle w:val="FirstParagraph"/>
      </w:pPr>
      <w:r>
        <w:t xml:space="preserve">The future of statisticians in Colombo hinges on addressing current limitations while capitalizing on emerging opportunities. Strengthening statistical education through partnerships between universities and industry stakeholders could bridge the gap between theoretical knowledge and practical application. For example, integrating courses on Python programming and data visualization into undergraduate statistics programs would better prepare graduates for roles in the tech sector.</w:t>
      </w:r>
    </w:p>
    <w:p>
      <w:pPr>
        <w:pStyle w:val="BodyText"/>
      </w:pPr>
      <w:r>
        <w:t xml:space="preserve">Additionally, fostering a culture of open data sharing among government agencies could empower statisticians to conduct more comprehensive analyses. Open access to datasets on education, transportation, and healthcare would enable researchers to identify trends and propose evidence-based policies tailored to Colombo’s unique demographic and economic conditions.</w:t>
      </w:r>
    </w:p>
    <w:bookmarkEnd w:id="24"/>
    <w:bookmarkStart w:id="25" w:name="conclusion"/>
    <w:p>
      <w:pPr>
        <w:pStyle w:val="Heading2"/>
      </w:pPr>
      <w:r>
        <w:t xml:space="preserve">Conclusion</w:t>
      </w:r>
    </w:p>
    <w:p>
      <w:pPr>
        <w:pStyle w:val="FirstParagraph"/>
      </w:pPr>
      <w:r>
        <w:t xml:space="preserve">In conclusion, the role of statisticians in Sri Lanka’s capital city, Colombo, is both vital and evolving. Their contributions to public policy, healthcare, and research have shaped the trajectory of national development. While challenges such as outdated methodologies and interdisciplinary collaboration barriers persist, opportunities for growth through technology integration and international partnerships offer a promising path forward. A Literature Review on this topic underscores the need for sustained investment in statistical infrastructure and education to ensure that Colombo remains a leader in data-driven innovation within Sri Lanka.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Sri Lanka Colombo</dc:title>
  <dc:creator/>
  <dc:language>en</dc:language>
  <cp:keywords/>
  <dcterms:created xsi:type="dcterms:W3CDTF">2026-07-23T15:57:18Z</dcterms:created>
  <dcterms:modified xsi:type="dcterms:W3CDTF">2026-07-23T15:57:18Z</dcterms:modified>
</cp:coreProperties>
</file>

<file path=docProps/custom.xml><?xml version="1.0" encoding="utf-8"?>
<Properties xmlns="http://schemas.openxmlformats.org/officeDocument/2006/custom-properties" xmlns:vt="http://schemas.openxmlformats.org/officeDocument/2006/docPropsVTypes"/>
</file>