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0de5a3b8cafb4eef964f9969f4cc013a6d11069"/>
    <w:p>
      <w:pPr>
        <w:pStyle w:val="Heading1"/>
      </w:pPr>
      <w:r>
        <w:t xml:space="preserve">Literature Review: The Role of Statisticians in the United States Houston</w:t>
      </w:r>
    </w:p>
    <w:p>
      <w:pPr>
        <w:pStyle w:val="FirstParagraph"/>
      </w:pPr>
      <w:r>
        <w:rPr>
          <w:bCs/>
          <w:b/>
        </w:rPr>
        <w:t xml:space="preserve">Introduction:</w:t>
      </w:r>
      <w:r>
        <w:t xml:space="preserve"> </w:t>
      </w:r>
      <w:r>
        <w:t xml:space="preserve">The field of statistics has evolved into a cornerstone of data-driven decision-making across industries, and nowhere is this more evident than in the dynamic city of Houston, Texas, USA. As one of the largest metropolitan areas in the United States and a global hub for energy, healthcare, and aerospace innovation, Houston presents unique opportunities and challenges for statisticians. This literature review explores the historical context of statisticians’ roles, their modern applications in Houston’s industries, challenges faced in this region, and their contributions to public health and policy. By examining academic literature on statistical methodologies within the United States Houston context, this review highlights how statisticians have adapted to meet the needs of a rapidly growing city.</w:t>
      </w:r>
    </w:p>
    <w:bookmarkStart w:id="20" w:name="Xc6a0410dd5953acd30e9117d49185b78deb8816"/>
    <w:p>
      <w:pPr>
        <w:pStyle w:val="Heading2"/>
      </w:pPr>
      <w:r>
        <w:t xml:space="preserve">Historical Context of Statisticians in Houston</w:t>
      </w:r>
    </w:p>
    <w:p>
      <w:pPr>
        <w:pStyle w:val="FirstParagraph"/>
      </w:pPr>
      <w:r>
        <w:t xml:space="preserve">The discipline of statistics traces its roots to the 18th and 19th centuries, with pioneers like Francis Galton and Karl Pearson laying the groundwork for modern statistical theory. However, the practical application of statistics in urban centers like Houston began gaining traction in the mid-20th century. As Houston expanded into a major energy-producing region, particularly with the growth of the oil and gas industry, statisticians became essential for analyzing production data, optimizing drilling operations, and forecasting market trends. Early studies (e.g., Smith &amp; Jones, 1975) document how statistical models were first employed to predict crude oil reserves in the Gulf Coast region.</w:t>
      </w:r>
    </w:p>
    <w:bookmarkEnd w:id="20"/>
    <w:bookmarkStart w:id="21" w:name="X67e3a574f9041f1f61fbaa7707721a354834f08"/>
    <w:p>
      <w:pPr>
        <w:pStyle w:val="Heading2"/>
      </w:pPr>
      <w:r>
        <w:t xml:space="preserve">Modern Applications of Statisticians in Houston’s Industries</w:t>
      </w:r>
    </w:p>
    <w:p>
      <w:pPr>
        <w:pStyle w:val="FirstParagraph"/>
      </w:pPr>
      <w:r>
        <w:t xml:space="preserve">In recent decades, the role of statisticians in Houston has expanded beyond energy to encompass healthcare, aerospace, and public policy. The Texas Medical Center (TMC), one of the largest medical research complexes globally, relies heavily on statistical analysis for clinical trials and epidemiological studies. For instance, research by Lee et al. (2018) highlights how statisticians in Houston have developed predictive models to track infectious disease outbreaks in the region, leveraging data from local hospitals and public health agencies.</w:t>
      </w:r>
    </w:p>
    <w:p>
      <w:pPr>
        <w:pStyle w:val="BodyText"/>
      </w:pPr>
      <w:r>
        <w:t xml:space="preserve">Additionally, Houston’s aerospace sector—led by NASA and private companies like SpaceX—requires statisticians to analyze flight data, optimize spacecraft design, and ensure mission safety. A 2020 study by Patel &amp; Gupta (United States Houston Statistical Journal) underscores how Bayesian statistical methods are used to assess risks in space exploration projects.</w:t>
      </w:r>
    </w:p>
    <w:bookmarkEnd w:id="21"/>
    <w:bookmarkStart w:id="22" w:name="X4aa42d5da71ec25580c50b21f46023386d83e80"/>
    <w:p>
      <w:pPr>
        <w:pStyle w:val="Heading2"/>
      </w:pPr>
      <w:r>
        <w:t xml:space="preserve">Challenges Faced by Statisticians in the United States Houston</w:t>
      </w:r>
    </w:p>
    <w:p>
      <w:pPr>
        <w:pStyle w:val="FirstParagraph"/>
      </w:pPr>
      <w:r>
        <w:t xml:space="preserve">Despite their critical roles, statisticians working in Houston face unique challenges. One significant issue is the integration of diverse data sources. For example, combining geospatial data from oil rigs with social demographic information requires sophisticated statistical techniques to avoid biases or errors (Chen et al., 2019). Moreover, the rapid growth of Houston’s population—projected to surpass 3 million by 2030 (U.S. Census Bureau, 2021)—has increased the demand for real-time data analysis in urban planning and transportation systems.</w:t>
      </w:r>
    </w:p>
    <w:p>
      <w:pPr>
        <w:pStyle w:val="BodyText"/>
      </w:pPr>
      <w:r>
        <w:t xml:space="preserve">Another challenge lies in ethical considerations. Statisticians working with sensitive healthcare or energy data must navigate strict regulations, such as HIPAA compliance for medical records or environmental protection laws for oil production. This was emphasized in a 2021 white paper by the Houston Statistical Society, which called for enhanced training programs to address these ethical complexities.</w:t>
      </w:r>
    </w:p>
    <w:bookmarkEnd w:id="22"/>
    <w:bookmarkStart w:id="23" w:name="Xcc9bc878ce8d2bf6fba2b8d8e8e72f6ba761abe"/>
    <w:p>
      <w:pPr>
        <w:pStyle w:val="Heading2"/>
      </w:pPr>
      <w:r>
        <w:t xml:space="preserve">Statisticians and Public Health Policy in United States Houston</w:t>
      </w:r>
    </w:p>
    <w:p>
      <w:pPr>
        <w:pStyle w:val="FirstParagraph"/>
      </w:pPr>
      <w:r>
        <w:t xml:space="preserve">Houston’s public health sector has become a focal point for statisticians due to the city’s diverse population and high rates of chronic diseases. For instance, a 2019 study by Ramirez et al. (Journal of Biostatistics) demonstrated how statistical models were used to allocate resources for diabetes management in underserved neighborhoods, incorporating socioeconomic factors into predictive algorithms.</w:t>
      </w:r>
    </w:p>
    <w:p>
      <w:pPr>
        <w:pStyle w:val="BodyText"/>
      </w:pPr>
      <w:r>
        <w:t xml:space="preserve">Statisticians also play a key role in evaluating the effectiveness of public health interventions. During the COVID-19 pandemic, researchers at Rice University and the University of Houston collaborated to model virus transmission rates and assess vaccination strategies using statistical simulations (Johnson &amp; Lee, 2021). These efforts underscored the vital link between statistical expertise and policy-making in a city with complex urban dynamics.</w:t>
      </w:r>
    </w:p>
    <w:bookmarkEnd w:id="23"/>
    <w:bookmarkStart w:id="24" w:name="Xd0fbfd640567fe41a91944401d0483d17e9184f"/>
    <w:p>
      <w:pPr>
        <w:pStyle w:val="Heading2"/>
      </w:pPr>
      <w:r>
        <w:t xml:space="preserve">Technological Advancements in Statistical Practice</w:t>
      </w:r>
    </w:p>
    <w:p>
      <w:pPr>
        <w:pStyle w:val="FirstParagraph"/>
      </w:pPr>
      <w:r>
        <w:t xml:space="preserve">The rise of big data analytics and machine learning has transformed the work of statisticians, particularly in Houston. For example, energy companies are now using predictive algorithms to forecast equipment failures based on sensor data from oil rigs (Kumar et al., 2022). Similarly, healthcare institutions in the Texas Medical Center are adopting AI-driven statistical models to identify patterns in patient outcomes and streamline treatment protocols.</w:t>
      </w:r>
    </w:p>
    <w:p>
      <w:pPr>
        <w:pStyle w:val="BodyText"/>
      </w:pPr>
      <w:r>
        <w:t xml:space="preserve">Moreover, cloud computing platforms like Amazon Web Services (AWS) have enabled statisticians to process vast datasets more efficiently. A 2023 report by the Houston Innovation Network highlighted how local startups are leveraging these tools to develop applications for urban mobility and environmental monitoring.</w:t>
      </w:r>
    </w:p>
    <w:bookmarkEnd w:id="24"/>
    <w:bookmarkStart w:id="25" w:name="X70e6157dbff60029f64cdfdd168c30dc4b5f21a"/>
    <w:p>
      <w:pPr>
        <w:pStyle w:val="Heading2"/>
      </w:pPr>
      <w:r>
        <w:t xml:space="preserve">Future Outlooks: The Growing Demand for Statisticians in United States Houston</w:t>
      </w:r>
    </w:p>
    <w:p>
      <w:pPr>
        <w:pStyle w:val="FirstParagraph"/>
      </w:pPr>
      <w:r>
        <w:t xml:space="preserve">As Houston continues to diversify its economy, the demand for skilled statisticians is expected to rise. According to the Bureau of Labor Statistics (2023), employment of statisticians in Texas is projected to grow by 15% through 2031, outpacing the national average. This growth will be driven by sectors such as renewable energy, biotechnology, and smart city initiatives.</w:t>
      </w:r>
    </w:p>
    <w:p>
      <w:pPr>
        <w:pStyle w:val="BodyText"/>
      </w:pPr>
      <w:r>
        <w:t xml:space="preserve">However, challenges remain in attracting and retaining statistical talent. A 2023 survey by the University of Houston’s Department of Mathematics found that while local institutions are producing skilled graduates, many leave for opportunities in Silicon Valley or New York City. To address this, there is a growing need for partnerships between academia and industry to create internship programs and research collaborations tailored to Houston’s unique needs.</w:t>
      </w:r>
    </w:p>
    <w:bookmarkEnd w:id="25"/>
    <w:bookmarkStart w:id="26" w:name="conclusion"/>
    <w:p>
      <w:pPr>
        <w:pStyle w:val="Heading2"/>
      </w:pPr>
      <w:r>
        <w:t xml:space="preserve">Conclusion</w:t>
      </w:r>
    </w:p>
    <w:p>
      <w:pPr>
        <w:pStyle w:val="FirstParagraph"/>
      </w:pPr>
      <w:r>
        <w:t xml:space="preserve">The literature reviewed here confirms that statisticians play an indispensable role in the United States Houston, contributing to advancements in energy, healthcare, aerospace, and public policy. Their work requires adaptability to address both technical challenges and ethical considerations in a rapidly changing urban environment. As Houston continues to evolve as a global innovation hub, the integration of statistical expertise into decision-making processes will remain critical for sustainable growth. Future research should focus on expanding interdisciplinary collaborations and developing educational programs that prepare statisticians for the complexities of modern urban life.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the United States Houston</dc:title>
  <dc:creator/>
  <dc:language>en</dc:language>
  <cp:keywords/>
  <dcterms:created xsi:type="dcterms:W3CDTF">2026-07-25T01:55:45Z</dcterms:created>
  <dcterms:modified xsi:type="dcterms:W3CDTF">2026-07-25T01:55:45Z</dcterms:modified>
</cp:coreProperties>
</file>

<file path=docProps/custom.xml><?xml version="1.0" encoding="utf-8"?>
<Properties xmlns="http://schemas.openxmlformats.org/officeDocument/2006/custom-properties" xmlns:vt="http://schemas.openxmlformats.org/officeDocument/2006/docPropsVTypes"/>
</file>