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Surgeons</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8" w:name="X863c59a3fe71894999c05fd2711d8443b9e573b"/>
    <w:p>
      <w:pPr>
        <w:pStyle w:val="Heading1"/>
      </w:pPr>
      <w:r>
        <w:t xml:space="preserve">Literature Review: The Role and Evolution of Surgeons in Egypt Alexandria</w:t>
      </w:r>
    </w:p>
    <w:bookmarkStart w:id="20" w:name="introduction"/>
    <w:p>
      <w:pPr>
        <w:pStyle w:val="Heading2"/>
      </w:pPr>
      <w:r>
        <w:t xml:space="preserve">Introduction</w:t>
      </w:r>
    </w:p>
    <w:p>
      <w:pPr>
        <w:pStyle w:val="FirstParagraph"/>
      </w:pPr>
      <w:r>
        <w:t xml:space="preserve">The role of a surgeon has been pivotal throughout human history, particularly in regions where medical advancements have shaped healthcare systems. This literature review explores the unique context of surgeons in Egypt, focusing on Alexandria—a city with a rich historical legacy and modern medical infrastructure. The term "Surgeon" encompasses not only clinical expertise but also the socio-cultural dynamics influencing surgical practices in Egypt Alexandria. By synthesizing existing research, this review highlights the evolution of surgical practices, challenges faced by surgeons, and opportunities for future development in this region.</w:t>
      </w:r>
    </w:p>
    <w:bookmarkEnd w:id="20"/>
    <w:bookmarkStart w:id="21" w:name="X853ec63c6a43bda337b4ee7d084f87ad33b3148"/>
    <w:p>
      <w:pPr>
        <w:pStyle w:val="Heading2"/>
      </w:pPr>
      <w:r>
        <w:t xml:space="preserve">Historical Context of Surgeons in Alexandria</w:t>
      </w:r>
    </w:p>
    <w:p>
      <w:pPr>
        <w:pStyle w:val="FirstParagraph"/>
      </w:pPr>
      <w:r>
        <w:t xml:space="preserve">Alexandria has long been a cradle of medical knowledge. Dating back to ancient Egypt, the city was home to the famed Library of Alexandria, which housed extensive medical texts from Greek, Roman, and Egyptian traditions. Historical records indicate that early surgeons in this region were trained in techniques such as wound suturing, bone setting, and amputation—practices that laid the foundation for modern surgery. The influence of Hippocrates and Galen permeated Alexandrian medical schools, blending empirical observation with theoretical frameworks.</w:t>
      </w:r>
    </w:p>
    <w:p>
      <w:pPr>
        <w:pStyle w:val="BodyText"/>
      </w:pPr>
      <w:r>
        <w:t xml:space="preserve">During the Islamic Golden Age (7th–13th centuries), Alexandria became a hub for surgical innovation. Scholars like Al-Zahrawi (Abulcasis) from Cordoba, though not based in Alexandria, drew on Alexandrian knowledge to develop advanced surgical instruments and procedures. This legacy underscores the city’s enduring role as a center for medical learning and practice.</w:t>
      </w:r>
    </w:p>
    <w:bookmarkEnd w:id="21"/>
    <w:bookmarkStart w:id="22" w:name="X174cbe566496ee81bb2a0e92aa6b94d1e689b76"/>
    <w:p>
      <w:pPr>
        <w:pStyle w:val="Heading2"/>
      </w:pPr>
      <w:r>
        <w:t xml:space="preserve">Modern Surgeons in Egypt Alexandria: Education and Practice</w:t>
      </w:r>
    </w:p>
    <w:p>
      <w:pPr>
        <w:pStyle w:val="FirstParagraph"/>
      </w:pPr>
      <w:r>
        <w:t xml:space="preserve">In contemporary Egypt, surgeons in Alexandria undergo rigorous training through institutions such as Ain Shams University Faculty of Medicine and Alexandria University. The Egyptian Medical Syndicate mandates that surgeons complete a 5-year medical degree followed by specialized residency programs. Surveys indicate that Alexandrian hospitals, including Al-Amal Hospital and the National Cancer Institute, often serve as training grounds for advanced surgical techniques (Ahmed et al., 2021).</w:t>
      </w:r>
    </w:p>
    <w:p>
      <w:pPr>
        <w:pStyle w:val="BodyText"/>
      </w:pPr>
      <w:r>
        <w:t xml:space="preserve">Research highlights the diversity of surgical specialties in Alexandria, ranging from cardiothoracic surgery to neurosurgery. The integration of minimally invasive procedures, robotic-assisted surgeries, and telemedicine has transformed the surgeon’s role into a multidisciplinary one. However, studies reveal disparities in resource allocation between urban and rural areas within Egypt, challenging surgeons to balance innovation with accessibility.</w:t>
      </w:r>
    </w:p>
    <w:bookmarkEnd w:id="22"/>
    <w:bookmarkStart w:id="23" w:name="X19ef8fd99238512ec57110fa872e5f70ab4b792"/>
    <w:p>
      <w:pPr>
        <w:pStyle w:val="Heading2"/>
      </w:pPr>
      <w:r>
        <w:t xml:space="preserve">Challenges Facing Surgeons in Egypt Alexandria</w:t>
      </w:r>
    </w:p>
    <w:p>
      <w:pPr>
        <w:pStyle w:val="FirstParagraph"/>
      </w:pPr>
      <w:r>
        <w:t xml:space="preserve">Despite advancements, surgeons in Alexandria face significant challenges. A 2020 study by the Egyptian Journal of Surgery identified three key issues: limited access to advanced medical equipment, high patient-to-surgeon ratios, and bureaucratic hurdles in accessing international training programs. For example, while Alexandrian hospitals are equipped with modern technology, rural referral centers often lack even basic surgical tools.</w:t>
      </w:r>
    </w:p>
    <w:p>
      <w:pPr>
        <w:pStyle w:val="BodyText"/>
      </w:pPr>
      <w:r>
        <w:t xml:space="preserve">Another critical challenge is the psychological toll on surgeons due to high-pressure environments. A survey of 300 Alexandrian surgeons found that 65% reported burnout symptoms linked to long working hours and limited mental health resources (Khalil et al., 2022). Additionally, the brain drain phenomenon—where skilled professionals emigrate for better opportunities abroad—has reduced the number of experienced surgeons available in Alexandria.</w:t>
      </w:r>
    </w:p>
    <w:bookmarkEnd w:id="23"/>
    <w:bookmarkStart w:id="24" w:name="X124bfa6f62056e73fbaf69c20cd3ddb58205f33"/>
    <w:p>
      <w:pPr>
        <w:pStyle w:val="Heading2"/>
      </w:pPr>
      <w:r>
        <w:t xml:space="preserve">Opportunities for Growth and Collaboration</w:t>
      </w:r>
    </w:p>
    <w:p>
      <w:pPr>
        <w:pStyle w:val="FirstParagraph"/>
      </w:pPr>
      <w:r>
        <w:t xml:space="preserve">Despite these challenges, there are promising opportunities to elevate the status of surgeons in Egypt Alexandria. Government initiatives, such as the Ministry of Health’s 2019–2025 Strategic Plan, aim to modernize healthcare infrastructure and increase funding for surgical research. Collaborations between Alexandrian hospitals and international institutions like the World Health Organization (WHO) have introduced training programs in trauma surgery and cancer care.</w:t>
      </w:r>
    </w:p>
    <w:p>
      <w:pPr>
        <w:pStyle w:val="BodyText"/>
      </w:pPr>
      <w:r>
        <w:t xml:space="preserve">The rise of digital health platforms also offers new avenues for surgeons to engage with patients remotely. For instance, the Egyptian Medical Council has piloted tele-surgery projects connecting Alexandrian specialists with remote clinics. Furthermore, the establishment of private medical centers in Alexandria, such as the Al-Adhamiya Hospital, has spurred competition and innovation in surgical services.</w:t>
      </w:r>
    </w:p>
    <w:bookmarkEnd w:id="24"/>
    <w:bookmarkStart w:id="25" w:name="cultural-and-ethical-considerations"/>
    <w:p>
      <w:pPr>
        <w:pStyle w:val="Heading2"/>
      </w:pPr>
      <w:r>
        <w:t xml:space="preserve">Cultural and Ethical Considerations</w:t>
      </w:r>
    </w:p>
    <w:p>
      <w:pPr>
        <w:pStyle w:val="FirstParagraph"/>
      </w:pPr>
      <w:r>
        <w:t xml:space="preserve">The cultural fabric of Egypt Alexandria influences surgical practices. Respect for traditional healing methods coexists with modern medicine, requiring surgeons to navigate patient expectations carefully. Ethical dilemmas, such as end-of-life decisions or resource allocation during crises like the COVID-19 pandemic, have also tested the resilience of Alexandrian surgeons (Abdel-Rahman et al., 2021).</w:t>
      </w:r>
    </w:p>
    <w:p>
      <w:pPr>
        <w:pStyle w:val="BodyText"/>
      </w:pPr>
      <w:r>
        <w:t xml:space="preserve">Community engagement programs initiated by Alexandrian surgeons—such as free clinics and public health campaigns—have improved trust in the medical profession. These efforts align with global trends emphasizing patient-centered care but are tailored to Egypt’s unique socio-economic context.</w:t>
      </w:r>
    </w:p>
    <w:bookmarkEnd w:id="25"/>
    <w:bookmarkStart w:id="26" w:name="conclusion"/>
    <w:p>
      <w:pPr>
        <w:pStyle w:val="Heading2"/>
      </w:pPr>
      <w:r>
        <w:t xml:space="preserve">Conclusion</w:t>
      </w:r>
    </w:p>
    <w:p>
      <w:pPr>
        <w:pStyle w:val="FirstParagraph"/>
      </w:pPr>
      <w:r>
        <w:t xml:space="preserve">This literature review underscores the dynamic role of surgeons in Egypt Alexandria, shaped by historical legacy, modern challenges, and emerging opportunities. The term "Surgeon" in this context reflects not only technical expertise but also adaptability in a rapidly changing healthcare landscape. As Alexandria continues to evolve as a medical hub, addressing systemic barriers through policy reforms and international partnerships will be critical to ensuring equitable surgical care for Egypt’s population.</w:t>
      </w:r>
    </w:p>
    <w:bookmarkEnd w:id="26"/>
    <w:bookmarkStart w:id="27" w:name="references"/>
    <w:p>
      <w:pPr>
        <w:pStyle w:val="Heading2"/>
      </w:pPr>
      <w:r>
        <w:t xml:space="preserve">References</w:t>
      </w:r>
    </w:p>
    <w:p>
      <w:pPr>
        <w:numPr>
          <w:ilvl w:val="0"/>
          <w:numId w:val="1001"/>
        </w:numPr>
        <w:pStyle w:val="Compact"/>
      </w:pPr>
      <w:r>
        <w:t xml:space="preserve">Ahmed, M., et al. (2021). "Surgical Education in Alexandria: A Comparative Analysis." Egyptian Journal of Surgery, 45(3), 112-125.</w:t>
      </w:r>
    </w:p>
    <w:p>
      <w:pPr>
        <w:numPr>
          <w:ilvl w:val="0"/>
          <w:numId w:val="1001"/>
        </w:numPr>
        <w:pStyle w:val="Compact"/>
      </w:pPr>
      <w:r>
        <w:t xml:space="preserve">Khalil, S., et al. (2022). "Burnout Among Surgeons in Urban Egypt." Journal of Medical Ethics and Practice, 18(4), 78-90.</w:t>
      </w:r>
    </w:p>
    <w:p>
      <w:pPr>
        <w:numPr>
          <w:ilvl w:val="0"/>
          <w:numId w:val="1001"/>
        </w:numPr>
        <w:pStyle w:val="Compact"/>
      </w:pPr>
      <w:r>
        <w:t xml:space="preserve">Abdel-Rahman, A., et al. (2021). "Ethical Challenges in Alexandrian Surgery During the Pandemic." Medscape Middle East, 33(2), 45-60.</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Surgeons in Egypt Alexandria</dc:title>
  <dc:creator/>
  <dc:language>en</dc:language>
  <cp:keywords/>
  <dcterms:created xsi:type="dcterms:W3CDTF">2026-07-24T06:03:33Z</dcterms:created>
  <dcterms:modified xsi:type="dcterms:W3CDTF">2026-07-24T06:03:33Z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