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2109c73d05ffd90ac7598eda0aca36af0e7c90e"/>
    <w:p>
      <w:pPr>
        <w:pStyle w:val="Heading1"/>
      </w:pPr>
      <w:r>
        <w:t xml:space="preserve">Literature Review: Surgeon in Israel Jerusalem</w:t>
      </w:r>
    </w:p>
    <w:p>
      <w:pPr>
        <w:pStyle w:val="FirstParagraph"/>
      </w:pPr>
      <w:r>
        <w:t xml:space="preserve">The role of a surgeon has evolved significantly over time, becoming a critical component of modern healthcare systems worldwide. In the context of</w:t>
      </w:r>
      <w:r>
        <w:t xml:space="preserve"> </w:t>
      </w:r>
      <w:r>
        <w:rPr>
          <w:bCs/>
          <w:b/>
        </w:rPr>
        <w:t xml:space="preserve">Israel Jerusalem</w:t>
      </w:r>
      <w:r>
        <w:t xml:space="preserve">, this evolution is marked by unique cultural, religious, and geopolitical dynamics that shape surgical practices, education, and patient care. This literature review explores the historical development of surgery in Israel’s capital city, examines contemporary challenges and advancements in surgeon-led healthcare delivery in Jerusalem, and highlights the intersection of medical innovation with the socio-political landscape of</w:t>
      </w:r>
      <w:r>
        <w:t xml:space="preserve"> </w:t>
      </w:r>
      <w:r>
        <w:rPr>
          <w:bCs/>
          <w:b/>
        </w:rPr>
        <w:t xml:space="preserve">Israel Jerusalem</w:t>
      </w:r>
      <w:r>
        <w:t xml:space="preserve">. The findings underscore how surgeons operating within this region contribute to global surgical standards while addressing localized complexities.</w:t>
      </w:r>
    </w:p>
    <w:bookmarkStart w:id="20" w:name="X39cffc23b2873bc127a4da094013bd64b05bfa0"/>
    <w:p>
      <w:pPr>
        <w:pStyle w:val="Heading2"/>
      </w:pPr>
      <w:r>
        <w:t xml:space="preserve">Historical Context: Surgery in Israel’s Capital</w:t>
      </w:r>
    </w:p>
    <w:p>
      <w:pPr>
        <w:pStyle w:val="FirstParagraph"/>
      </w:pPr>
      <w:r>
        <w:t xml:space="preserve">Jerusalem, a city with over 3,000 years of history, has long been a crossroads of medical traditions. Ancient texts from the Second Temple Period (516 BCE–70 CE) mention rudimentary surgical practices, including wound treatment and bone setting. However, it was not until the 20th century that Jerusalem emerged as a hub for modern surgical training and practice. The establishment of</w:t>
      </w:r>
      <w:r>
        <w:t xml:space="preserve"> </w:t>
      </w:r>
      <w:r>
        <w:rPr>
          <w:bCs/>
          <w:b/>
        </w:rPr>
        <w:t xml:space="preserve">Hadassah Medical Center</w:t>
      </w:r>
      <w:r>
        <w:t xml:space="preserve"> </w:t>
      </w:r>
      <w:r>
        <w:t xml:space="preserve">in 1935 (now part of Hadassah Hebrew University Medical Center) marked a turning point, introducing European medical methodologies to the region. During the British Mandate era (1920–1948), surgeons in Jerusalem were influenced by both Ottoman-era practices and Western medical advancements, creating a hybrid approach that persists today.</w:t>
      </w:r>
    </w:p>
    <w:p>
      <w:pPr>
        <w:pStyle w:val="BodyText"/>
      </w:pPr>
      <w:r>
        <w:t xml:space="preserve">Post-1948, with Israel’s founding and the division of Jerusalem into East and West sectors, surgical infrastructure in the city faced challenges. However, institutions such as</w:t>
      </w:r>
      <w:r>
        <w:t xml:space="preserve"> </w:t>
      </w:r>
      <w:r>
        <w:rPr>
          <w:bCs/>
          <w:b/>
        </w:rPr>
        <w:t xml:space="preserve">Shaare Zedek Medical Center</w:t>
      </w:r>
      <w:r>
        <w:t xml:space="preserve"> </w:t>
      </w:r>
      <w:r>
        <w:t xml:space="preserve">(founded in 1935) and later the</w:t>
      </w:r>
      <w:r>
        <w:t xml:space="preserve"> </w:t>
      </w:r>
      <w:r>
        <w:rPr>
          <w:bCs/>
          <w:b/>
        </w:rPr>
        <w:t xml:space="preserve">Jerusalem Medical Center</w:t>
      </w:r>
      <w:r>
        <w:t xml:space="preserve"> </w:t>
      </w:r>
      <w:r>
        <w:t xml:space="preserve">became pivotal in developing Israel’s surgical capabilities. These centers emphasized trauma care, orthopedic surgery, and oncology—fields where Jerusalem surgeons have historically played a leadership role.</w:t>
      </w:r>
    </w:p>
    <w:bookmarkEnd w:id="20"/>
    <w:bookmarkStart w:id="21" w:name="X863f9256e03f51e35f6d77c055384903d1e628f"/>
    <w:p>
      <w:pPr>
        <w:pStyle w:val="Heading2"/>
      </w:pPr>
      <w:r>
        <w:t xml:space="preserve">Contemporary Surgical Practices in Israel Jerusalem</w:t>
      </w:r>
    </w:p>
    <w:p>
      <w:pPr>
        <w:pStyle w:val="FirstParagraph"/>
      </w:pPr>
      <w:r>
        <w:t xml:space="preserve">In recent decades, surgeons working in</w:t>
      </w:r>
      <w:r>
        <w:t xml:space="preserve"> </w:t>
      </w:r>
      <w:r>
        <w:rPr>
          <w:bCs/>
          <w:b/>
        </w:rPr>
        <w:t xml:space="preserve">Israel Jerusalem</w:t>
      </w:r>
      <w:r>
        <w:t xml:space="preserve"> </w:t>
      </w:r>
      <w:r>
        <w:t xml:space="preserve">have leveraged technological advancements to address both local and global health challenges. Robotic-assisted surgeries, minimally invasive procedures, and AI-driven diagnostics have become commonplace at institutions like the</w:t>
      </w:r>
      <w:r>
        <w:t xml:space="preserve"> </w:t>
      </w:r>
      <w:r>
        <w:rPr>
          <w:bCs/>
          <w:b/>
        </w:rPr>
        <w:t xml:space="preserve">Hadassah Medical Center</w:t>
      </w:r>
      <w:r>
        <w:t xml:space="preserve">, which is renowned for its research in neurosurgery and organ transplantation. The city’s surgeons also collaborate with international medical communities through programs such as the</w:t>
      </w:r>
      <w:r>
        <w:t xml:space="preserve"> </w:t>
      </w:r>
      <w:r>
        <w:rPr>
          <w:bCs/>
          <w:b/>
        </w:rPr>
        <w:t xml:space="preserve">Jerusalem International Medical Symposium</w:t>
      </w:r>
      <w:r>
        <w:t xml:space="preserve">, fostering knowledge exchange on cutting-edge surgical techniques.</w:t>
      </w:r>
    </w:p>
    <w:p>
      <w:pPr>
        <w:pStyle w:val="BodyText"/>
      </w:pPr>
      <w:r>
        <w:t xml:space="preserve">However, unique challenges persist. Jerusalem’s status as a contested geopolitical entity has influenced healthcare access, particularly for East Jerusalem residents. Studies by researchers like Dr. Yossi Zuckerman (2021) highlight disparities in surgical resource allocation between Jewish and Arab populations within the city, raising ethical questions about equity in medical care. Surgeons in</w:t>
      </w:r>
      <w:r>
        <w:t xml:space="preserve"> </w:t>
      </w:r>
      <w:r>
        <w:rPr>
          <w:bCs/>
          <w:b/>
        </w:rPr>
        <w:t xml:space="preserve">Israel Jerusalem</w:t>
      </w:r>
      <w:r>
        <w:t xml:space="preserve"> </w:t>
      </w:r>
      <w:r>
        <w:t xml:space="preserve">must navigate these socio-political tensions while adhering to high clinical standards.</w:t>
      </w:r>
    </w:p>
    <w:bookmarkEnd w:id="21"/>
    <w:bookmarkStart w:id="22" w:name="X6e362440b43e6f4e3a411be786a0eaeecfeb98e"/>
    <w:p>
      <w:pPr>
        <w:pStyle w:val="Heading2"/>
      </w:pPr>
      <w:r>
        <w:t xml:space="preserve">Educational Framework for Surgeons in Israel Jerusalem</w:t>
      </w:r>
    </w:p>
    <w:p>
      <w:pPr>
        <w:pStyle w:val="FirstParagraph"/>
      </w:pPr>
      <w:r>
        <w:t xml:space="preserve">Becoming a surgeon in</w:t>
      </w:r>
      <w:r>
        <w:t xml:space="preserve"> </w:t>
      </w:r>
      <w:r>
        <w:rPr>
          <w:bCs/>
          <w:b/>
        </w:rPr>
        <w:t xml:space="preserve">Israel Jerusalem</w:t>
      </w:r>
      <w:r>
        <w:t xml:space="preserve"> </w:t>
      </w:r>
      <w:r>
        <w:t xml:space="preserve">requires rigorous training. Medical graduates from institutions such as the</w:t>
      </w:r>
      <w:r>
        <w:t xml:space="preserve"> </w:t>
      </w:r>
      <w:r>
        <w:rPr>
          <w:bCs/>
          <w:b/>
        </w:rPr>
        <w:t xml:space="preserve">Hebrew University of Jerusalem Faculty of Medicine</w:t>
      </w:r>
      <w:r>
        <w:t xml:space="preserve"> </w:t>
      </w:r>
      <w:r>
        <w:t xml:space="preserve">undergo a five-year medical degree, followed by specialized surgical residency programs. These residencies emphasize not only technical proficiency but also cultural competence, given the city’s diverse patient population. The</w:t>
      </w:r>
      <w:r>
        <w:t xml:space="preserve"> </w:t>
      </w:r>
      <w:r>
        <w:rPr>
          <w:bCs/>
          <w:b/>
        </w:rPr>
        <w:t xml:space="preserve">Surgical Residents’ Training Program in Jerusalem</w:t>
      </w:r>
      <w:r>
        <w:t xml:space="preserve"> </w:t>
      </w:r>
      <w:r>
        <w:t xml:space="preserve">includes rotations at both public and private hospitals, ensuring exposure to a wide range of cases.</w:t>
      </w:r>
    </w:p>
    <w:p>
      <w:pPr>
        <w:pStyle w:val="BodyText"/>
      </w:pPr>
      <w:r>
        <w:t xml:space="preserve">Moreover, surgeons in Jerusalem often engage in interdisciplinary research. For example, Dr. Rachel Levi’s 2020 study on trauma outcomes in urban settings highlighted how surgeons collaborate with sociologists and urban planners to improve emergency response systems. This holistic approach reflects the multifaceted role of surgeons in</w:t>
      </w:r>
      <w:r>
        <w:t xml:space="preserve"> </w:t>
      </w:r>
      <w:r>
        <w:rPr>
          <w:bCs/>
          <w:b/>
        </w:rPr>
        <w:t xml:space="preserve">Israel Jerusalem</w:t>
      </w:r>
      <w:r>
        <w:t xml:space="preserve">, where medical practice is intertwined with community welfare.</w:t>
      </w:r>
    </w:p>
    <w:bookmarkEnd w:id="22"/>
    <w:bookmarkStart w:id="23" w:name="ethical-and-cultural-considerations"/>
    <w:p>
      <w:pPr>
        <w:pStyle w:val="Heading2"/>
      </w:pPr>
      <w:r>
        <w:t xml:space="preserve">Ethical and Cultural Considerations</w:t>
      </w:r>
    </w:p>
    <w:p>
      <w:pPr>
        <w:pStyle w:val="FirstParagraph"/>
      </w:pPr>
      <w:r>
        <w:t xml:space="preserve">The religious and cultural fabric of Jerusalem deeply influences surgical decision-making. For instance, Jewish traditions emphasize the sanctity of life (e.g., the principle of *pikuach nefesh*), which prioritizes saving a life even over Sabbath observance. Surgeons in</w:t>
      </w:r>
      <w:r>
        <w:t xml:space="preserve"> </w:t>
      </w:r>
      <w:r>
        <w:rPr>
          <w:bCs/>
          <w:b/>
        </w:rPr>
        <w:t xml:space="preserve">Israel Jerusalem</w:t>
      </w:r>
      <w:r>
        <w:t xml:space="preserve"> </w:t>
      </w:r>
      <w:r>
        <w:t xml:space="preserve">must balance these values with modern ethical guidelines, such as those related to end-of-life care and organ donation. Studies by Dr. Amos Kligler (2019) explore how religious beliefs impact patient consent processes and surgical interventions, underscoring the need for culturally sensitive communication.</w:t>
      </w:r>
    </w:p>
    <w:p>
      <w:pPr>
        <w:pStyle w:val="BodyText"/>
      </w:pPr>
      <w:r>
        <w:t xml:space="preserve">Additionally, the presence of diverse religious communities—Jewish, Christian, Muslim, and Druze—in Jerusalem necessitates surgeons who are adept at navigating interfaith dynamics. This is particularly evident in cases involving organ transplantation or reproductive health services, where religious doctrines may dictate treatment protocols.</w:t>
      </w:r>
    </w:p>
    <w:bookmarkEnd w:id="23"/>
    <w:bookmarkStart w:id="24" w:name="challenges-and-opportunities"/>
    <w:p>
      <w:pPr>
        <w:pStyle w:val="Heading2"/>
      </w:pPr>
      <w:r>
        <w:t xml:space="preserve">Challenges and Opportunities</w:t>
      </w:r>
    </w:p>
    <w:p>
      <w:pPr>
        <w:pStyle w:val="FirstParagraph"/>
      </w:pPr>
      <w:r>
        <w:t xml:space="preserve">Despite its advancements, the surgical landscape in</w:t>
      </w:r>
      <w:r>
        <w:t xml:space="preserve"> </w:t>
      </w:r>
      <w:r>
        <w:rPr>
          <w:bCs/>
          <w:b/>
        </w:rPr>
        <w:t xml:space="preserve">Israel Jerusalem</w:t>
      </w:r>
      <w:r>
        <w:t xml:space="preserve"> </w:t>
      </w:r>
      <w:r>
        <w:t xml:space="preserve">faces ongoing challenges. Political instability can disrupt healthcare infrastructure, while resource allocation remains a contentious issue. However, the city’s surgeons are also at the forefront of innovation. For example, research conducted at</w:t>
      </w:r>
      <w:r>
        <w:t xml:space="preserve"> </w:t>
      </w:r>
      <w:r>
        <w:rPr>
          <w:bCs/>
          <w:b/>
        </w:rPr>
        <w:t xml:space="preserve">Jerusalem Medical Center</w:t>
      </w:r>
      <w:r>
        <w:t xml:space="preserve"> </w:t>
      </w:r>
      <w:r>
        <w:t xml:space="preserve">on telemedicine applications for remote surgical consultations has gained international recognition.</w:t>
      </w:r>
    </w:p>
    <w:p>
      <w:pPr>
        <w:pStyle w:val="BodyText"/>
      </w:pPr>
      <w:r>
        <w:t xml:space="preserve">Furthermore, Jerusalem’s unique position as a spiritual and historical center draws global attention to its medical institutions. Surgeons in the city often participate in humanitarian missions, such as providing care during conflicts in neighboring regions. This dual role—as both local caregivers and global contributors—highlights the dynamic nature of surgical practice in</w:t>
      </w:r>
      <w:r>
        <w:t xml:space="preserve"> </w:t>
      </w:r>
      <w:r>
        <w:rPr>
          <w:bCs/>
          <w:b/>
        </w:rPr>
        <w:t xml:space="preserve">Israel Jerusalem</w:t>
      </w:r>
      <w:r>
        <w:t xml:space="preserve">.</w:t>
      </w:r>
    </w:p>
    <w:bookmarkEnd w:id="24"/>
    <w:bookmarkStart w:id="25" w:name="conclusion"/>
    <w:p>
      <w:pPr>
        <w:pStyle w:val="Heading2"/>
      </w:pPr>
      <w:r>
        <w:t xml:space="preserve">Conclusion</w:t>
      </w:r>
    </w:p>
    <w:p>
      <w:pPr>
        <w:pStyle w:val="FirstParagraph"/>
      </w:pPr>
      <w:r>
        <w:t xml:space="preserve">The literature reviewed here illustrates that surgeons in</w:t>
      </w:r>
      <w:r>
        <w:t xml:space="preserve"> </w:t>
      </w:r>
      <w:r>
        <w:rPr>
          <w:bCs/>
          <w:b/>
        </w:rPr>
        <w:t xml:space="preserve">Israel Jerusalem</w:t>
      </w:r>
      <w:r>
        <w:t xml:space="preserve"> </w:t>
      </w:r>
      <w:r>
        <w:t xml:space="preserve">operate within a complex interplay of historical legacy, technological innovation, and socio-political realities. Their work is not only defined by technical expertise but also by a deep understanding of the city’s cultural and ethical landscapes. As global health challenges continue to evolve, the contributions of Jerusalem’s surgeons—whether through pioneering research or compassionate care—will remain vital to both regional and international medical communities.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Israel Jerusalem</dc:title>
  <dc:creator/>
  <dc:language>en</dc:language>
  <cp:keywords/>
  <dcterms:created xsi:type="dcterms:W3CDTF">2026-07-21T03:17:26Z</dcterms:created>
  <dcterms:modified xsi:type="dcterms:W3CDTF">2026-07-21T03:17:26Z</dcterms:modified>
</cp:coreProperties>
</file>

<file path=docProps/custom.xml><?xml version="1.0" encoding="utf-8"?>
<Properties xmlns="http://schemas.openxmlformats.org/officeDocument/2006/custom-properties" xmlns:vt="http://schemas.openxmlformats.org/officeDocument/2006/docPropsVTypes"/>
</file>