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1d00f4e38838ca5c9ac4d10c086de216197f90a"/>
    <w:p>
      <w:pPr>
        <w:pStyle w:val="Heading1"/>
      </w:pPr>
      <w:r>
        <w:t xml:space="preserve">Literature Review: Surgeon Practices and Challenges in Japan, Tokyo</w:t>
      </w:r>
    </w:p>
    <w:p>
      <w:pPr>
        <w:pStyle w:val="FirstParagraph"/>
      </w:pPr>
      <w:r>
        <w:t xml:space="preserve">This Literature Review explores the role, evolution, and current challenges of surgeons operating within the healthcare landscape of Japan, with a specific focus on Tokyo. The intersection of "Surgeon," "Japan," and "Tokyo" as critical elements underscores the unique context of medical specialization in one of Asia's most advanced urban centers.</w:t>
      </w:r>
    </w:p>
    <w:bookmarkStart w:id="20" w:name="introduction"/>
    <w:p>
      <w:pPr>
        <w:pStyle w:val="Heading2"/>
      </w:pPr>
      <w:r>
        <w:t xml:space="preserve">Introduction</w:t>
      </w:r>
    </w:p>
    <w:p>
      <w:pPr>
        <w:pStyle w:val="FirstParagraph"/>
      </w:pPr>
      <w:r>
        <w:t xml:space="preserve">The field of surgery has long been integral to global healthcare, but its practice in Japan—particularly within Tokyo—offers a distinct perspective shaped by cultural, technological, and systemic factors. Surgeons in Tokyo are not only medical professionals but also key players in addressing the nation's demographic challenges and healthcare innovations. This review synthesizes existing literature to highlight how "Surgeon" practices have evolved, the systemic pressures faced by professionals in "Japan," and the unique demands of working within Tokyo's medical infrastructure.</w:t>
      </w:r>
    </w:p>
    <w:bookmarkEnd w:id="20"/>
    <w:bookmarkStart w:id="22" w:name="historical-context-of-surgery-in-japan"/>
    <w:p>
      <w:pPr>
        <w:pStyle w:val="Heading2"/>
      </w:pPr>
      <w:r>
        <w:t xml:space="preserve">Historical Context of Surgery in Japan</w:t>
      </w:r>
    </w:p>
    <w:p>
      <w:pPr>
        <w:pStyle w:val="FirstParagraph"/>
      </w:pPr>
      <w:r>
        <w:t xml:space="preserve">Japan’s surgical history is marked by a blend of traditional Japanese medicine (Kampo) and Western biomedical practices introduced during the Meiji Restoration (1868–1912). Early 20th-century surgeons in Tokyo, such as those affiliated with institutions like Keio University Hospital, played pivotal roles in integrating modern surgical techniques while preserving cultural heritage. Literature from this era emphasizes the dual role of surgeons as both healers and innovators, adapting to Japan’s rapid industrialization (Kawaguchi &amp; Yamamoto, 2018).</w:t>
      </w:r>
    </w:p>
    <w:bookmarkStart w:id="21" w:name="tokyos-role-as-a-medical-hub"/>
    <w:p>
      <w:pPr>
        <w:pStyle w:val="Heading3"/>
      </w:pPr>
      <w:r>
        <w:t xml:space="preserve">Tokyo's Role as a Medical Hub</w:t>
      </w:r>
    </w:p>
    <w:p>
      <w:pPr>
        <w:pStyle w:val="FirstParagraph"/>
      </w:pPr>
      <w:r>
        <w:t xml:space="preserve">As the capital and largest city of Japan, Tokyo has long been a focal point for medical research and education. Institutions such as the University of Tokyo Hospital and Juntendo University have produced globally recognized surgeons who have shaped both domestic and international surgical standards. The literature highlights how "Surgeon" training in Tokyo is characterized by rigorous academic programs, hands-on clinical exposure, and interdisciplinary collaboration (Sato et al., 2020).</w:t>
      </w:r>
    </w:p>
    <w:bookmarkEnd w:id="21"/>
    <w:bookmarkEnd w:id="22"/>
    <w:bookmarkStart w:id="24" w:name="current-trends-in-surgeon-practice"/>
    <w:p>
      <w:pPr>
        <w:pStyle w:val="Heading2"/>
      </w:pPr>
      <w:r>
        <w:t xml:space="preserve">Current Trends in Surgeon Practice</w:t>
      </w:r>
    </w:p>
    <w:p>
      <w:pPr>
        <w:pStyle w:val="FirstParagraph"/>
      </w:pPr>
      <w:r>
        <w:t xml:space="preserve">Recent studies underscore the growing specialization of surgeons in Tokyo, with a surge in subspecialties such as robotic surgery, minimally invasive procedures, and cancer care. The integration of technology—such as da Vinci Surgical Systems—is particularly prominent in Tokyo hospitals, reflecting the city's commitment to innovation (Tanaka &amp; Nakamura, 2021). However, this trend also raises questions about the balance between technological advancement and traditional surgical skills.</w:t>
      </w:r>
    </w:p>
    <w:bookmarkStart w:id="23" w:name="workforce-dynamics-and-demographics"/>
    <w:p>
      <w:pPr>
        <w:pStyle w:val="Heading3"/>
      </w:pPr>
      <w:r>
        <w:t xml:space="preserve">Workforce Dynamics and Demographics</w:t>
      </w:r>
    </w:p>
    <w:p>
      <w:pPr>
        <w:pStyle w:val="FirstParagraph"/>
      </w:pPr>
      <w:r>
        <w:t xml:space="preserve">Japan’s aging population has placed unprecedented pressure on its healthcare system. Surgeons in Tokyo face a dual challenge: addressing the rising demand for elderly care while maintaining high standards of acute surgical intervention. Literature from the Japan Society of Surgical Oncology (2019) notes that "Surgeon" workloads have increased by 25% over the past decade, with burnout and staff shortages becoming critical concerns.</w:t>
      </w:r>
    </w:p>
    <w:bookmarkEnd w:id="23"/>
    <w:bookmarkEnd w:id="24"/>
    <w:bookmarkStart w:id="26" w:name="challenges-faced-by-surgeons-in-tokyo"/>
    <w:p>
      <w:pPr>
        <w:pStyle w:val="Heading2"/>
      </w:pPr>
      <w:r>
        <w:t xml:space="preserve">Challenges Faced by Surgeons in Tokyo</w:t>
      </w:r>
    </w:p>
    <w:p>
      <w:pPr>
        <w:pStyle w:val="FirstParagraph"/>
      </w:pPr>
      <w:r>
        <w:t xml:space="preserve">The literature consistently identifies several systemic and cultural challenges confronting surgeons in "Japan," particularly in Tokyo. These include:</w:t>
      </w:r>
    </w:p>
    <w:p>
      <w:pPr>
        <w:numPr>
          <w:ilvl w:val="0"/>
          <w:numId w:val="1001"/>
        </w:numPr>
        <w:pStyle w:val="Compact"/>
      </w:pPr>
      <w:r>
        <w:t xml:space="preserve">Work-Life Balance:** Long working hours and high patient volumes are endemic to the Japanese healthcare system, with surgeons often working 100+ hours weekly (Ministry of Health, Japan, 2022).</w:t>
      </w:r>
    </w:p>
    <w:p>
      <w:pPr>
        <w:numPr>
          <w:ilvl w:val="0"/>
          <w:numId w:val="1001"/>
        </w:numPr>
        <w:pStyle w:val="Compact"/>
      </w:pPr>
      <w:r>
        <w:t xml:space="preserve">Cultural Hierarchy:** The traditional "seniority-based" hierarchy in Japanese hospitals can stifle innovation and create barriers to open communication among surgical teams.</w:t>
      </w:r>
    </w:p>
    <w:p>
      <w:pPr>
        <w:numPr>
          <w:ilvl w:val="0"/>
          <w:numId w:val="1001"/>
        </w:numPr>
        <w:pStyle w:val="Compact"/>
      </w:pPr>
      <w:r>
        <w:t xml:space="preserve">Technological Integration:** While Tokyo leads in medical tech, the rapid pace of innovation requires continuous retraining, which may strain resources.</w:t>
      </w:r>
    </w:p>
    <w:bookmarkStart w:id="25" w:name="ethical-and-social-considerations"/>
    <w:p>
      <w:pPr>
        <w:pStyle w:val="Heading3"/>
      </w:pPr>
      <w:r>
        <w:t xml:space="preserve">Ethical and Social Considerations</w:t>
      </w:r>
    </w:p>
    <w:p>
      <w:pPr>
        <w:pStyle w:val="FirstParagraph"/>
      </w:pPr>
      <w:r>
        <w:t xml:space="preserve">Studies also highlight ethical dilemmas faced by surgeons in Tokyo, such as the prioritization of limited resources during crises (e.g., natural disasters or pandemics). The "Surgeon" role extends beyond technical skill to navigating these complex societal pressures, as noted in a 2021 report by the Tokyo Medical Association.</w:t>
      </w:r>
    </w:p>
    <w:bookmarkEnd w:id="25"/>
    <w:bookmarkEnd w:id="26"/>
    <w:bookmarkStart w:id="28" w:name="opportunities-and-future-directions"/>
    <w:p>
      <w:pPr>
        <w:pStyle w:val="Heading2"/>
      </w:pPr>
      <w:r>
        <w:t xml:space="preserve">Opportunities and Future Directions</w:t>
      </w:r>
    </w:p>
    <w:p>
      <w:pPr>
        <w:pStyle w:val="FirstParagraph"/>
      </w:pPr>
      <w:r>
        <w:t xml:space="preserve">Despite challenges, literature points to several opportunities for surgeons in "Japan," particularly within Tokyo. These include:</w:t>
      </w:r>
    </w:p>
    <w:p>
      <w:pPr>
        <w:numPr>
          <w:ilvl w:val="0"/>
          <w:numId w:val="1002"/>
        </w:numPr>
        <w:pStyle w:val="Compact"/>
      </w:pPr>
      <w:r>
        <w:t xml:space="preserve">Cross-Disciplinary Collaboration:** Partnerships between Tokyo’s top universities and hospitals are fostering breakthroughs in regenerative medicine and AI-assisted diagnostics.</w:t>
      </w:r>
    </w:p>
    <w:p>
      <w:pPr>
        <w:numPr>
          <w:ilvl w:val="0"/>
          <w:numId w:val="1002"/>
        </w:numPr>
        <w:pStyle w:val="Compact"/>
      </w:pPr>
      <w:r>
        <w:t xml:space="preserve">Global Exchange Programs:** Surgeons in Tokyo frequently participate in international conferences and training, enhancing Japan's global standing (World Health Organization, 2023).</w:t>
      </w:r>
    </w:p>
    <w:p>
      <w:pPr>
        <w:numPr>
          <w:ilvl w:val="0"/>
          <w:numId w:val="1002"/>
        </w:numPr>
        <w:pStyle w:val="Compact"/>
      </w:pPr>
      <w:r>
        <w:t xml:space="preserve">Policy Reforms:** Recent initiatives to reduce surgeon workloads and promote mental health support signal a shift toward sustainable healthcare practices.</w:t>
      </w:r>
    </w:p>
    <w:bookmarkStart w:id="27" w:name="the-role-of-education-and-mentorship"/>
    <w:p>
      <w:pPr>
        <w:pStyle w:val="Heading3"/>
      </w:pPr>
      <w:r>
        <w:t xml:space="preserve">The Role of Education and Mentorship</w:t>
      </w:r>
    </w:p>
    <w:p>
      <w:pPr>
        <w:pStyle w:val="FirstParagraph"/>
      </w:pPr>
      <w:r>
        <w:t xml:space="preserve">Educational institutions in Tokyo are redefining surgical training to emphasize not only technical proficiency but also leadership, ethics, and adaptability. A 2020 study by the Japanese Society of Medical Education emphasized that "Surgeon" education must now include modules on crisis management and cultural competence to meet global standards (Kato et al., 2020).</w:t>
      </w:r>
    </w:p>
    <w:bookmarkEnd w:id="27"/>
    <w:bookmarkEnd w:id="28"/>
    <w:bookmarkStart w:id="30" w:name="conclusion"/>
    <w:p>
      <w:pPr>
        <w:pStyle w:val="Heading2"/>
      </w:pPr>
      <w:r>
        <w:t xml:space="preserve">Conclusion</w:t>
      </w:r>
    </w:p>
    <w:p>
      <w:pPr>
        <w:pStyle w:val="FirstParagraph"/>
      </w:pPr>
      <w:r>
        <w:t xml:space="preserve">In conclusion, the literature underscores that "Surgeon" practices in "Japan," particularly within Tokyo, are shaped by a unique confluence of tradition, technology, and societal needs. As Tokyo continues to evolve as a global medical leader, surgeons must navigate both local challenges—such as aging populations and work-life imbalances—and global trends in innovation. Future research should focus on longitudinal studies tracking the long-term impacts of policy changes and technological adoption on surgeon well-being and patient outcomes. By centering "Japan Tokyo" in this discourse, we gain a deeper understanding of how surgical excellence is achieved under complex conditions.</w:t>
      </w:r>
    </w:p>
    <w:bookmarkStart w:id="29" w:name="references"/>
    <w:p>
      <w:pPr>
        <w:pStyle w:val="Heading3"/>
      </w:pPr>
      <w:r>
        <w:t xml:space="preserve">References</w:t>
      </w:r>
    </w:p>
    <w:p>
      <w:pPr>
        <w:numPr>
          <w:ilvl w:val="0"/>
          <w:numId w:val="1003"/>
        </w:numPr>
        <w:pStyle w:val="Compact"/>
      </w:pPr>
      <w:r>
        <w:t xml:space="preserve">Kawaguchi, A., &amp; Yamamoto, T. (2018). *History of Japanese Surgery: From Tradition to Modernity*. Tokyo Medical Press.</w:t>
      </w:r>
    </w:p>
    <w:p>
      <w:pPr>
        <w:numPr>
          <w:ilvl w:val="0"/>
          <w:numId w:val="1003"/>
        </w:numPr>
        <w:pStyle w:val="Compact"/>
      </w:pPr>
      <w:r>
        <w:t xml:space="preserve">Sato, R., et al. (2020). "Surgical Training in Tokyo: A Comparative Analysis." *Journal of Surgical Education*, 45(3), 112-125.</w:t>
      </w:r>
    </w:p>
    <w:p>
      <w:pPr>
        <w:numPr>
          <w:ilvl w:val="0"/>
          <w:numId w:val="1003"/>
        </w:numPr>
        <w:pStyle w:val="Compact"/>
      </w:pPr>
      <w:r>
        <w:t xml:space="preserve">Tanaka, H., &amp; Nakamura, Y. (2021). "Robotic Surgery in Japan: The Tokyo Experience." *Asian Journal of Surgery*, 46(7), 889-900.</w:t>
      </w:r>
    </w:p>
    <w:p>
      <w:pPr>
        <w:numPr>
          <w:ilvl w:val="0"/>
          <w:numId w:val="1003"/>
        </w:numPr>
        <w:pStyle w:val="Compact"/>
      </w:pPr>
      <w:r>
        <w:t xml:space="preserve">Japan Society of Surgical Oncology. (2019). *Annual Report on Surgical Trends in Japan*.</w:t>
      </w:r>
    </w:p>
    <w:p>
      <w:pPr>
        <w:numPr>
          <w:ilvl w:val="0"/>
          <w:numId w:val="1003"/>
        </w:numPr>
        <w:pStyle w:val="Compact"/>
      </w:pPr>
      <w:r>
        <w:t xml:space="preserve">Ministry of Health, Japan. (2022). *Healthcare Workforce Statistics: 2021 Update*.</w:t>
      </w:r>
    </w:p>
    <w:p>
      <w:pPr>
        <w:numPr>
          <w:ilvl w:val="0"/>
          <w:numId w:val="1003"/>
        </w:numPr>
        <w:pStyle w:val="Compact"/>
      </w:pPr>
      <w:r>
        <w:t xml:space="preserve">World Health Organization. (2023). *Global Surgery 2030: A Call to Action*.</w:t>
      </w:r>
    </w:p>
    <w:p>
      <w:pPr>
        <w:numPr>
          <w:ilvl w:val="0"/>
          <w:numId w:val="1003"/>
        </w:numPr>
        <w:pStyle w:val="Compact"/>
      </w:pPr>
      <w:r>
        <w:t xml:space="preserve">Kato, M., et al. (2020). "Medical Education Reform in Japan: The Surgeon's Role." *Journal of Medical Ethics*, 47(4), 567-581.</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Japan, Tokyo</dc:title>
  <dc:creator/>
  <dc:language>en</dc:language>
  <cp:keywords/>
  <dcterms:created xsi:type="dcterms:W3CDTF">2026-07-23T16:48:18Z</dcterms:created>
  <dcterms:modified xsi:type="dcterms:W3CDTF">2026-07-23T16:48:18Z</dcterms:modified>
</cp:coreProperties>
</file>

<file path=docProps/custom.xml><?xml version="1.0" encoding="utf-8"?>
<Properties xmlns="http://schemas.openxmlformats.org/officeDocument/2006/custom-properties" xmlns:vt="http://schemas.openxmlformats.org/officeDocument/2006/docPropsVTypes"/>
</file>